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B5" w:rsidRDefault="00B937B5"/>
    <w:p w:rsidR="00A637B7" w:rsidRPr="007E6CCC" w:rsidRDefault="00A637B7" w:rsidP="00A637B7">
      <w:pPr>
        <w:rPr>
          <w:b/>
          <w:sz w:val="56"/>
        </w:rPr>
      </w:pPr>
      <w:r>
        <w:rPr>
          <w:noProof/>
        </w:rPr>
        <w:drawing>
          <wp:inline distT="0" distB="0" distL="0" distR="0">
            <wp:extent cx="1019175" cy="876300"/>
            <wp:effectExtent l="19050" t="0" r="9525" b="0"/>
            <wp:docPr id="19" name="Picture 3" descr="H:\EKT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EKTT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7E6CCC">
        <w:rPr>
          <w:b/>
          <w:sz w:val="56"/>
        </w:rPr>
        <w:t xml:space="preserve"> </w:t>
      </w:r>
      <w:r>
        <w:rPr>
          <w:b/>
          <w:sz w:val="56"/>
        </w:rPr>
        <w:t xml:space="preserve">       </w:t>
      </w:r>
      <w:r w:rsidRPr="007E6CCC">
        <w:rPr>
          <w:b/>
          <w:sz w:val="56"/>
        </w:rPr>
        <w:t xml:space="preserve"> EKTTS/BFA</w:t>
      </w:r>
      <w:r>
        <w:rPr>
          <w:b/>
          <w:sz w:val="56"/>
        </w:rPr>
        <w:t xml:space="preserve">                   </w:t>
      </w:r>
      <w:r w:rsidRPr="007E6CC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b/>
          <w:noProof/>
          <w:sz w:val="56"/>
        </w:rPr>
        <w:drawing>
          <wp:inline distT="0" distB="0" distL="0" distR="0">
            <wp:extent cx="835628" cy="962025"/>
            <wp:effectExtent l="19050" t="0" r="2572" b="0"/>
            <wp:docPr id="20" name="Picture 4" descr="C:\Users\Habte Deoptimist\Desktop\doccc\Books-for-Africa-Logo-387x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bte Deoptimist\Desktop\doccc\Books-for-Africa-Logo-387x3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28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7B7" w:rsidRDefault="00A3750C" w:rsidP="00A637B7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75pt" fillcolor="#369" stroked="f">
            <v:shadow on="t" color="#b2b2b2" opacity="52429f" offset="3pt"/>
            <v:textpath style="font-family:&quot;Times New Roman&quot;;font-size:44pt;v-text-kern:t" trim="t" fitpath="t" string="&#10;Report on Readers Mobilization and Empowering Librarian &#10;"/>
          </v:shape>
        </w:pict>
      </w:r>
    </w:p>
    <w:p w:rsidR="00334C7B" w:rsidRDefault="00A3750C" w:rsidP="00A637B7">
      <w:pPr>
        <w:rPr>
          <w:sz w:val="24"/>
        </w:rPr>
      </w:pPr>
      <w:r>
        <w:pict>
          <v:shape id="_x0000_i1026" type="#_x0000_t136" style="width:468pt;height:26.25pt" fillcolor="#06c" strokecolor="#9cf" strokeweight="1.5pt">
            <v:shadow on="t" color="#900"/>
            <v:textpath style="font-family:&quot;Impact&quot;;v-text-kern:t" trim="t" fitpath="t" string="At Addis Ababa,Ambo Wolkite, Alaba KulitoAnd Werabe "/>
          </v:shape>
        </w:pict>
      </w:r>
      <w:r w:rsidR="005B6F00" w:rsidRPr="00334C7B">
        <w:rPr>
          <w:sz w:val="24"/>
        </w:rPr>
        <w:t xml:space="preserve"> </w:t>
      </w:r>
    </w:p>
    <w:p w:rsidR="009876E3" w:rsidRPr="00334C7B" w:rsidRDefault="005B6F00" w:rsidP="00A637B7">
      <w:pPr>
        <w:rPr>
          <w:rFonts w:ascii="Arial" w:hAnsi="Arial" w:cs="Arial"/>
          <w:b/>
          <w:sz w:val="24"/>
          <w:szCs w:val="28"/>
        </w:rPr>
      </w:pPr>
      <w:r w:rsidRPr="00334C7B">
        <w:rPr>
          <w:b/>
          <w:sz w:val="28"/>
          <w:szCs w:val="24"/>
        </w:rPr>
        <w:t xml:space="preserve">January </w:t>
      </w:r>
      <w:r w:rsidR="009876E3" w:rsidRPr="00334C7B">
        <w:rPr>
          <w:b/>
          <w:sz w:val="28"/>
          <w:szCs w:val="24"/>
        </w:rPr>
        <w:t>1, 2020</w:t>
      </w:r>
      <w:r w:rsidRPr="00334C7B">
        <w:rPr>
          <w:b/>
          <w:sz w:val="28"/>
          <w:szCs w:val="24"/>
        </w:rPr>
        <w:t>-January 17, 2020</w:t>
      </w:r>
      <w:r w:rsidR="009876E3" w:rsidRPr="00334C7B">
        <w:rPr>
          <w:b/>
          <w:sz w:val="28"/>
          <w:szCs w:val="24"/>
        </w:rPr>
        <w:t>(Addis Ababa and Ambo)</w:t>
      </w:r>
      <w:r w:rsidRPr="00334C7B">
        <w:rPr>
          <w:rFonts w:ascii="Arial" w:hAnsi="Arial" w:cs="Arial"/>
          <w:b/>
          <w:sz w:val="24"/>
          <w:szCs w:val="28"/>
        </w:rPr>
        <w:t xml:space="preserve"> and </w:t>
      </w:r>
    </w:p>
    <w:p w:rsidR="00A637B7" w:rsidRDefault="00A637B7" w:rsidP="00A637B7">
      <w:pPr>
        <w:rPr>
          <w:rFonts w:ascii="Arial" w:hAnsi="Arial" w:cs="Arial"/>
          <w:b/>
          <w:szCs w:val="28"/>
        </w:rPr>
      </w:pPr>
      <w:r>
        <w:rPr>
          <w:rFonts w:ascii="Ebrima" w:hAnsi="Ebrima" w:cs="Arial"/>
          <w:b/>
          <w:szCs w:val="28"/>
        </w:rPr>
        <w:t>January 26, 2020</w:t>
      </w:r>
      <w:r>
        <w:rPr>
          <w:rFonts w:ascii="Arial" w:hAnsi="Arial" w:cs="Arial"/>
          <w:b/>
          <w:szCs w:val="28"/>
        </w:rPr>
        <w:t xml:space="preserve"> – February 18, 2020</w:t>
      </w:r>
      <w:r w:rsidRPr="007801D1">
        <w:rPr>
          <w:rFonts w:ascii="Arial" w:hAnsi="Arial" w:cs="Arial"/>
          <w:b/>
          <w:szCs w:val="28"/>
        </w:rPr>
        <w:t xml:space="preserve"> </w:t>
      </w:r>
      <w:r w:rsidR="009876E3">
        <w:rPr>
          <w:rFonts w:ascii="Arial" w:hAnsi="Arial" w:cs="Arial"/>
          <w:b/>
          <w:szCs w:val="28"/>
        </w:rPr>
        <w:t>(Wolkite, Alaba Kulito and Worabe)</w:t>
      </w:r>
      <w:r w:rsidR="005B6F00">
        <w:rPr>
          <w:rFonts w:ascii="Arial" w:hAnsi="Arial" w:cs="Arial"/>
          <w:b/>
          <w:szCs w:val="28"/>
        </w:rPr>
        <w:t xml:space="preserve"> </w:t>
      </w:r>
      <w:r>
        <w:rPr>
          <w:rFonts w:ascii="Arial" w:hAnsi="Arial" w:cs="Arial"/>
          <w:b/>
          <w:szCs w:val="28"/>
        </w:rPr>
        <w:t xml:space="preserve">   </w:t>
      </w:r>
    </w:p>
    <w:p w:rsidR="00A637B7" w:rsidRDefault="00A637B7" w:rsidP="00A637B7">
      <w:pPr>
        <w:rPr>
          <w:rFonts w:ascii="Arial" w:hAnsi="Arial" w:cs="Arial"/>
          <w:b/>
          <w:szCs w:val="28"/>
        </w:rPr>
      </w:pPr>
    </w:p>
    <w:p w:rsidR="00A637B7" w:rsidRDefault="00EC402B" w:rsidP="00A637B7">
      <w:pPr>
        <w:rPr>
          <w:rFonts w:ascii="Arial" w:hAnsi="Arial" w:cs="Arial"/>
          <w:b/>
          <w:szCs w:val="28"/>
        </w:rPr>
      </w:pPr>
      <w:r>
        <w:rPr>
          <w:noProof/>
        </w:rPr>
        <w:drawing>
          <wp:inline distT="0" distB="0" distL="0" distR="0">
            <wp:extent cx="5943600" cy="2883575"/>
            <wp:effectExtent l="19050" t="0" r="0" b="0"/>
            <wp:docPr id="1" name="Picture 20" descr="C:\Users\Habte Deoptimist\AppData\Local\Microsoft\Windows\INetCache\Content.Word\IMG_20200211_111430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Habte Deoptimist\AppData\Local\Microsoft\Windows\INetCache\Content.Word\IMG_20200211_111430_1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7B7" w:rsidRDefault="00A637B7" w:rsidP="00A637B7">
      <w:pPr>
        <w:rPr>
          <w:rFonts w:ascii="Arial" w:hAnsi="Arial" w:cs="Arial"/>
          <w:b/>
          <w:szCs w:val="28"/>
        </w:rPr>
      </w:pPr>
    </w:p>
    <w:p w:rsidR="00A637B7" w:rsidRPr="00E805B4" w:rsidRDefault="00EC402B" w:rsidP="00E805B4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                                                                   </w:t>
      </w:r>
      <w:r w:rsidR="00A637B7">
        <w:rPr>
          <w:rFonts w:ascii="Arial" w:hAnsi="Arial" w:cs="Arial"/>
          <w:b/>
          <w:szCs w:val="28"/>
        </w:rPr>
        <w:t xml:space="preserve"> By:   Habtamu Mechemeria (Training officer)</w:t>
      </w:r>
      <w:r w:rsidR="00A637B7">
        <w:tab/>
      </w:r>
    </w:p>
    <w:sdt>
      <w:sdtPr>
        <w:id w:val="1690551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E805B4" w:rsidRDefault="00E805B4">
          <w:pPr>
            <w:pStyle w:val="TOCHeading"/>
          </w:pPr>
          <w:r>
            <w:t>Contents</w:t>
          </w:r>
        </w:p>
        <w:p w:rsidR="00E805B4" w:rsidRDefault="00E805B4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236450" w:history="1">
            <w:r w:rsidRPr="009E02DB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_Toc40236450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5B4" w:rsidRDefault="00E805B4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40236451" w:history="1">
            <w:r w:rsidRPr="009E02DB">
              <w:rPr>
                <w:rStyle w:val="Hyperlink"/>
                <w:noProof/>
              </w:rPr>
              <w:t>Objective of the Trip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_Toc40236451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5B4" w:rsidRDefault="00E805B4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40236452" w:history="1">
            <w:r w:rsidRPr="009E02DB">
              <w:rPr>
                <w:rStyle w:val="Hyperlink"/>
                <w:noProof/>
                <w:shd w:val="clear" w:color="auto" w:fill="FFFFFF"/>
              </w:rPr>
              <w:t>Major Activities of the Trip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_Toc40236452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5B4" w:rsidRDefault="00E805B4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40236453" w:history="1">
            <w:r w:rsidRPr="009E02DB">
              <w:rPr>
                <w:rStyle w:val="Hyperlink"/>
                <w:noProof/>
              </w:rPr>
              <w:t>Reader mobilization, promote the availability of low priced valuable books and conversation with higher officials.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_Toc40236453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5B4" w:rsidRDefault="00E805B4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40236454" w:history="1">
            <w:r w:rsidRPr="009E02DB">
              <w:rPr>
                <w:rStyle w:val="Hyperlink"/>
                <w:noProof/>
              </w:rPr>
              <w:t>Limitation Identified after Making the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_Toc40236454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5B4" w:rsidRDefault="00E805B4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40236455" w:history="1">
            <w:r w:rsidRPr="009E02DB">
              <w:rPr>
                <w:rStyle w:val="Hyperlink"/>
                <w:noProof/>
              </w:rPr>
              <w:t>Recommended Solutions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_Toc40236455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5B4" w:rsidRDefault="00E805B4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40236456" w:history="1">
            <w:r w:rsidRPr="009E02DB">
              <w:rPr>
                <w:rStyle w:val="Hyperlink"/>
                <w:rFonts w:eastAsia="Times New Roman"/>
                <w:noProof/>
              </w:rPr>
              <w:t>Trainees and concerned bodies photo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_Toc40236456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5B4" w:rsidRDefault="00E805B4">
          <w:r>
            <w:fldChar w:fldCharType="end"/>
          </w:r>
        </w:p>
      </w:sdtContent>
    </w:sdt>
    <w:p w:rsidR="00E805B4" w:rsidRDefault="00E805B4" w:rsidP="00B937B5">
      <w:pPr>
        <w:pStyle w:val="Heading1"/>
      </w:pPr>
      <w:bookmarkStart w:id="0" w:name="_Toc40236450"/>
    </w:p>
    <w:p w:rsidR="00E805B4" w:rsidRDefault="00E805B4" w:rsidP="00B937B5">
      <w:pPr>
        <w:pStyle w:val="Heading1"/>
      </w:pPr>
    </w:p>
    <w:p w:rsidR="00E805B4" w:rsidRDefault="00E805B4" w:rsidP="00B937B5">
      <w:pPr>
        <w:pStyle w:val="Heading1"/>
      </w:pPr>
    </w:p>
    <w:p w:rsidR="00E805B4" w:rsidRDefault="00E805B4" w:rsidP="00B937B5">
      <w:pPr>
        <w:pStyle w:val="Heading1"/>
      </w:pPr>
    </w:p>
    <w:p w:rsidR="00E805B4" w:rsidRDefault="00E805B4" w:rsidP="00B937B5">
      <w:pPr>
        <w:pStyle w:val="Heading1"/>
      </w:pPr>
    </w:p>
    <w:p w:rsidR="00E805B4" w:rsidRDefault="00E805B4" w:rsidP="00B937B5">
      <w:pPr>
        <w:pStyle w:val="Heading1"/>
      </w:pPr>
    </w:p>
    <w:p w:rsidR="00E805B4" w:rsidRDefault="00E805B4" w:rsidP="00B937B5">
      <w:pPr>
        <w:pStyle w:val="Heading1"/>
      </w:pPr>
    </w:p>
    <w:p w:rsidR="00E805B4" w:rsidRDefault="00E805B4" w:rsidP="00B937B5">
      <w:pPr>
        <w:pStyle w:val="Heading1"/>
      </w:pPr>
    </w:p>
    <w:bookmarkEnd w:id="0"/>
    <w:p w:rsidR="00E805B4" w:rsidRDefault="00E805B4" w:rsidP="00B937B5">
      <w:pPr>
        <w:spacing w:line="360" w:lineRule="auto"/>
        <w:jc w:val="both"/>
        <w:rPr>
          <w:sz w:val="24"/>
          <w:szCs w:val="24"/>
        </w:rPr>
      </w:pPr>
    </w:p>
    <w:p w:rsidR="00E805B4" w:rsidRDefault="00E805B4" w:rsidP="00B937B5">
      <w:pPr>
        <w:spacing w:line="360" w:lineRule="auto"/>
        <w:jc w:val="both"/>
        <w:rPr>
          <w:sz w:val="24"/>
          <w:szCs w:val="24"/>
        </w:rPr>
      </w:pPr>
    </w:p>
    <w:p w:rsidR="00E805B4" w:rsidRDefault="00E805B4" w:rsidP="00B937B5">
      <w:pPr>
        <w:spacing w:line="360" w:lineRule="auto"/>
        <w:jc w:val="both"/>
        <w:rPr>
          <w:sz w:val="24"/>
          <w:szCs w:val="24"/>
        </w:rPr>
      </w:pPr>
    </w:p>
    <w:p w:rsidR="00E805B4" w:rsidRDefault="00E805B4" w:rsidP="00B937B5">
      <w:pPr>
        <w:spacing w:line="360" w:lineRule="auto"/>
        <w:jc w:val="both"/>
        <w:rPr>
          <w:sz w:val="24"/>
          <w:szCs w:val="24"/>
        </w:rPr>
      </w:pPr>
    </w:p>
    <w:p w:rsidR="00E805B4" w:rsidRPr="004712BD" w:rsidRDefault="00E805B4" w:rsidP="00E805B4">
      <w:pPr>
        <w:pStyle w:val="Heading1"/>
        <w:rPr>
          <w:rFonts w:ascii="Arial" w:hAnsi="Arial" w:cs="Arial"/>
          <w:i/>
        </w:rPr>
      </w:pPr>
      <w:r w:rsidRPr="004712BD">
        <w:lastRenderedPageBreak/>
        <w:t>Introduction</w:t>
      </w:r>
      <w:r>
        <w:t xml:space="preserve"> </w:t>
      </w:r>
    </w:p>
    <w:p w:rsidR="00B937B5" w:rsidRPr="008D6270" w:rsidRDefault="00E805B4" w:rsidP="00B937B5">
      <w:pPr>
        <w:spacing w:line="360" w:lineRule="auto"/>
        <w:jc w:val="both"/>
        <w:rPr>
          <w:sz w:val="24"/>
          <w:szCs w:val="24"/>
        </w:rPr>
      </w:pPr>
      <w:r w:rsidRPr="008D6270">
        <w:rPr>
          <w:sz w:val="24"/>
          <w:szCs w:val="24"/>
        </w:rPr>
        <w:t>As in the case of most developing countries in Africa readership among primary and secondary students is low in most rural parts of Ethiopia. Even after several years in school, thousands of</w:t>
      </w:r>
      <w:r>
        <w:rPr>
          <w:sz w:val="24"/>
          <w:szCs w:val="24"/>
        </w:rPr>
        <w:t xml:space="preserve"> </w:t>
      </w:r>
      <w:r w:rsidR="00B937B5" w:rsidRPr="008D6270">
        <w:rPr>
          <w:sz w:val="24"/>
          <w:szCs w:val="24"/>
        </w:rPr>
        <w:t>rural students in Ethiopia are facing difficulties to comprehend concepts of their study. This is mainly because of their poor readership habits.</w:t>
      </w:r>
    </w:p>
    <w:p w:rsidR="00B937B5" w:rsidRDefault="00B937B5" w:rsidP="00B937B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Pilot Librarian and Outreach Program that is under implementation through the collaboration of </w:t>
      </w:r>
      <w:r w:rsidRPr="009800D1">
        <w:rPr>
          <w:sz w:val="24"/>
          <w:szCs w:val="24"/>
        </w:rPr>
        <w:t>Ethiopian Knowledge and Technology Transfer Society</w:t>
      </w:r>
      <w:r>
        <w:rPr>
          <w:sz w:val="24"/>
          <w:szCs w:val="24"/>
        </w:rPr>
        <w:t xml:space="preserve"> and Book For Africa is exerting its positive influence on the library service and readership habits of the community where EKTTS and BFA are intervening. </w:t>
      </w:r>
      <w:r w:rsidRPr="009800D1">
        <w:rPr>
          <w:sz w:val="24"/>
          <w:szCs w:val="24"/>
        </w:rPr>
        <w:t xml:space="preserve"> </w:t>
      </w:r>
      <w:r>
        <w:rPr>
          <w:sz w:val="24"/>
          <w:szCs w:val="24"/>
        </w:rPr>
        <w:t>As part of this partnership, thousands of public library users oriented about the importa</w:t>
      </w:r>
      <w:r w:rsidR="00904C7F">
        <w:rPr>
          <w:sz w:val="24"/>
          <w:szCs w:val="24"/>
        </w:rPr>
        <w:t xml:space="preserve">nce of reading habits, around </w:t>
      </w:r>
      <w:r w:rsidR="000B26C8">
        <w:rPr>
          <w:b/>
          <w:sz w:val="24"/>
          <w:szCs w:val="24"/>
        </w:rPr>
        <w:t>301</w:t>
      </w:r>
      <w:r>
        <w:rPr>
          <w:sz w:val="24"/>
          <w:szCs w:val="24"/>
        </w:rPr>
        <w:t xml:space="preserve"> librarians too</w:t>
      </w:r>
      <w:r w:rsidR="00904C7F">
        <w:rPr>
          <w:sz w:val="24"/>
          <w:szCs w:val="24"/>
        </w:rPr>
        <w:t xml:space="preserve">k library science training and </w:t>
      </w:r>
      <w:r w:rsidR="000B26C8">
        <w:rPr>
          <w:b/>
          <w:sz w:val="24"/>
          <w:szCs w:val="24"/>
        </w:rPr>
        <w:t>21</w:t>
      </w:r>
      <w:r>
        <w:rPr>
          <w:sz w:val="24"/>
          <w:szCs w:val="24"/>
        </w:rPr>
        <w:t xml:space="preserve"> public libraries improved their service to users. </w:t>
      </w:r>
    </w:p>
    <w:p w:rsidR="00B937B5" w:rsidRPr="00174EEB" w:rsidRDefault="00B937B5" w:rsidP="00174EEB">
      <w:pPr>
        <w:rPr>
          <w:rFonts w:ascii="Arial" w:hAnsi="Arial" w:cs="Arial"/>
          <w:b/>
          <w:szCs w:val="28"/>
        </w:rPr>
      </w:pPr>
      <w:r w:rsidRPr="009800D1">
        <w:rPr>
          <w:sz w:val="24"/>
          <w:szCs w:val="24"/>
        </w:rPr>
        <w:t>EKTTS prepared a</w:t>
      </w:r>
      <w:r w:rsidR="000F52A6">
        <w:rPr>
          <w:sz w:val="24"/>
          <w:szCs w:val="24"/>
        </w:rPr>
        <w:t>nd conducted the Seventh</w:t>
      </w:r>
      <w:r>
        <w:rPr>
          <w:sz w:val="24"/>
          <w:szCs w:val="24"/>
        </w:rPr>
        <w:t xml:space="preserve"> round reader’s mobilization and empowering lib</w:t>
      </w:r>
      <w:r w:rsidR="00174EEB">
        <w:rPr>
          <w:sz w:val="24"/>
          <w:szCs w:val="24"/>
        </w:rPr>
        <w:t>rarian trip to the north Southern</w:t>
      </w:r>
      <w:r w:rsidRPr="009800D1">
        <w:rPr>
          <w:sz w:val="24"/>
          <w:szCs w:val="24"/>
        </w:rPr>
        <w:t xml:space="preserve"> part of Ethiopia from the </w:t>
      </w:r>
      <w:r w:rsidR="00174EEB" w:rsidRPr="00174EEB">
        <w:rPr>
          <w:rFonts w:ascii="Ebrima" w:hAnsi="Ebrima" w:cs="Arial"/>
          <w:b/>
          <w:sz w:val="20"/>
          <w:szCs w:val="28"/>
        </w:rPr>
        <w:t>January 26, 2020</w:t>
      </w:r>
      <w:r w:rsidR="00174EEB" w:rsidRPr="00174EEB">
        <w:rPr>
          <w:rFonts w:ascii="Arial" w:hAnsi="Arial" w:cs="Arial"/>
          <w:b/>
          <w:sz w:val="20"/>
          <w:szCs w:val="28"/>
        </w:rPr>
        <w:t xml:space="preserve"> – February 18, </w:t>
      </w:r>
      <w:r w:rsidR="00904C7F" w:rsidRPr="00174EEB">
        <w:rPr>
          <w:rFonts w:ascii="Arial" w:hAnsi="Arial" w:cs="Arial"/>
          <w:b/>
          <w:sz w:val="20"/>
          <w:szCs w:val="28"/>
        </w:rPr>
        <w:t xml:space="preserve">2020 </w:t>
      </w:r>
      <w:r w:rsidR="00904C7F">
        <w:rPr>
          <w:rFonts w:ascii="Arial" w:hAnsi="Arial" w:cs="Arial"/>
          <w:b/>
          <w:szCs w:val="28"/>
        </w:rPr>
        <w:t>targeting</w:t>
      </w:r>
      <w:r w:rsidRPr="009800D1">
        <w:rPr>
          <w:sz w:val="24"/>
          <w:szCs w:val="24"/>
        </w:rPr>
        <w:t xml:space="preserve"> </w:t>
      </w:r>
      <w:r>
        <w:rPr>
          <w:sz w:val="24"/>
          <w:szCs w:val="24"/>
        </w:rPr>
        <w:t>public librar</w:t>
      </w:r>
      <w:r w:rsidR="00D71BB4">
        <w:rPr>
          <w:sz w:val="24"/>
          <w:szCs w:val="24"/>
        </w:rPr>
        <w:t>ies at</w:t>
      </w:r>
      <w:r w:rsidR="005A41F5" w:rsidRPr="005A41F5">
        <w:rPr>
          <w:b/>
          <w:sz w:val="28"/>
          <w:szCs w:val="24"/>
        </w:rPr>
        <w:t xml:space="preserve"> </w:t>
      </w:r>
      <w:r w:rsidR="005A41F5">
        <w:rPr>
          <w:szCs w:val="24"/>
        </w:rPr>
        <w:t>Addis Ababa ,</w:t>
      </w:r>
      <w:r w:rsidR="005A41F5" w:rsidRPr="005A41F5">
        <w:rPr>
          <w:szCs w:val="24"/>
        </w:rPr>
        <w:t>Ambo</w:t>
      </w:r>
      <w:r w:rsidR="00D71BB4" w:rsidRPr="005A41F5">
        <w:rPr>
          <w:sz w:val="20"/>
          <w:szCs w:val="24"/>
        </w:rPr>
        <w:t xml:space="preserve"> </w:t>
      </w:r>
      <w:r w:rsidR="00D71BB4">
        <w:rPr>
          <w:sz w:val="24"/>
          <w:szCs w:val="24"/>
        </w:rPr>
        <w:t>Wolkite, Alaba Kulito and Worabe</w:t>
      </w:r>
      <w:r w:rsidR="000B26C8">
        <w:rPr>
          <w:sz w:val="24"/>
          <w:szCs w:val="24"/>
        </w:rPr>
        <w:t xml:space="preserve"> </w:t>
      </w:r>
      <w:r w:rsidR="00D71BB4">
        <w:rPr>
          <w:sz w:val="24"/>
          <w:szCs w:val="24"/>
        </w:rPr>
        <w:t>and also from</w:t>
      </w:r>
      <w:r w:rsidR="00654981">
        <w:rPr>
          <w:sz w:val="24"/>
          <w:szCs w:val="24"/>
        </w:rPr>
        <w:t xml:space="preserve"> </w:t>
      </w:r>
      <w:r w:rsidR="00654981" w:rsidRPr="00654981">
        <w:rPr>
          <w:b/>
          <w:sz w:val="24"/>
          <w:szCs w:val="24"/>
        </w:rPr>
        <w:t>January 1 ,2020-January 17, 2020</w:t>
      </w:r>
      <w:r w:rsidR="00654981">
        <w:rPr>
          <w:sz w:val="24"/>
          <w:szCs w:val="24"/>
        </w:rPr>
        <w:t xml:space="preserve"> </w:t>
      </w:r>
      <w:r w:rsidR="000B26C8">
        <w:rPr>
          <w:sz w:val="24"/>
          <w:szCs w:val="24"/>
        </w:rPr>
        <w:t>Addis Ababa and Ambo</w:t>
      </w:r>
      <w:r w:rsidRPr="009800D1">
        <w:rPr>
          <w:sz w:val="24"/>
          <w:szCs w:val="24"/>
        </w:rPr>
        <w:t xml:space="preserve"> towns.   </w:t>
      </w:r>
    </w:p>
    <w:p w:rsidR="00B937B5" w:rsidRPr="004712BD" w:rsidRDefault="00B937B5" w:rsidP="00B937B5">
      <w:pPr>
        <w:pStyle w:val="Heading1"/>
        <w:rPr>
          <w:i/>
        </w:rPr>
      </w:pPr>
      <w:bookmarkStart w:id="1" w:name="_Toc532892458"/>
      <w:bookmarkStart w:id="2" w:name="_Toc40236451"/>
      <w:r w:rsidRPr="004712BD">
        <w:t>Objective of the Trip</w:t>
      </w:r>
      <w:bookmarkEnd w:id="1"/>
      <w:bookmarkEnd w:id="2"/>
    </w:p>
    <w:p w:rsidR="00B937B5" w:rsidRDefault="00B937B5" w:rsidP="00B937B5">
      <w:pPr>
        <w:pStyle w:val="NoSpacing"/>
        <w:rPr>
          <w:b/>
          <w:sz w:val="24"/>
          <w:szCs w:val="24"/>
        </w:rPr>
      </w:pPr>
      <w:bookmarkStart w:id="3" w:name="_Toc532892459"/>
      <w:r w:rsidRPr="00576C47">
        <w:rPr>
          <w:sz w:val="24"/>
          <w:szCs w:val="24"/>
        </w:rPr>
        <w:t>Th</w:t>
      </w:r>
      <w:r>
        <w:rPr>
          <w:sz w:val="24"/>
          <w:szCs w:val="24"/>
        </w:rPr>
        <w:t xml:space="preserve">e main objective of the trip is to examine the importance of Books donated by BFA and increase the readership habits of library users at </w:t>
      </w:r>
      <w:r w:rsidR="005A41F5">
        <w:rPr>
          <w:szCs w:val="24"/>
        </w:rPr>
        <w:t>Addis Ababa, Ambo</w:t>
      </w:r>
      <w:r w:rsidR="005A41F5" w:rsidRPr="005A41F5">
        <w:rPr>
          <w:sz w:val="20"/>
          <w:szCs w:val="24"/>
        </w:rPr>
        <w:t xml:space="preserve"> </w:t>
      </w:r>
      <w:r w:rsidR="0018719A">
        <w:rPr>
          <w:sz w:val="20"/>
          <w:szCs w:val="24"/>
        </w:rPr>
        <w:t xml:space="preserve">, </w:t>
      </w:r>
      <w:r w:rsidR="005A41F5">
        <w:rPr>
          <w:sz w:val="24"/>
          <w:szCs w:val="24"/>
        </w:rPr>
        <w:t>Wolkite, Alaba Kulito and Worabe</w:t>
      </w:r>
      <w:r w:rsidRPr="009800D1">
        <w:rPr>
          <w:sz w:val="24"/>
          <w:szCs w:val="24"/>
        </w:rPr>
        <w:t xml:space="preserve"> </w:t>
      </w:r>
      <w:r>
        <w:rPr>
          <w:sz w:val="24"/>
          <w:szCs w:val="24"/>
        </w:rPr>
        <w:t>through reader mobilization activities and capacitating training.</w:t>
      </w:r>
      <w:bookmarkEnd w:id="3"/>
      <w:r>
        <w:rPr>
          <w:sz w:val="24"/>
          <w:szCs w:val="24"/>
        </w:rPr>
        <w:t xml:space="preserve">  </w:t>
      </w:r>
    </w:p>
    <w:p w:rsidR="00B937B5" w:rsidRPr="004712BD" w:rsidRDefault="00B937B5" w:rsidP="00B937B5">
      <w:pPr>
        <w:pStyle w:val="Heading1"/>
        <w:rPr>
          <w:shd w:val="clear" w:color="auto" w:fill="FFFFFF"/>
        </w:rPr>
      </w:pPr>
      <w:bookmarkStart w:id="4" w:name="_Toc532892460"/>
      <w:bookmarkStart w:id="5" w:name="_Toc40236452"/>
      <w:r w:rsidRPr="004712BD">
        <w:rPr>
          <w:shd w:val="clear" w:color="auto" w:fill="FFFFFF"/>
        </w:rPr>
        <w:t>Major Activities of the Trip</w:t>
      </w:r>
      <w:bookmarkEnd w:id="4"/>
      <w:bookmarkEnd w:id="5"/>
      <w:r w:rsidRPr="004712BD">
        <w:rPr>
          <w:shd w:val="clear" w:color="auto" w:fill="FFFFFF"/>
        </w:rPr>
        <w:t xml:space="preserve"> </w:t>
      </w:r>
    </w:p>
    <w:p w:rsidR="00B937B5" w:rsidRPr="00C71F57" w:rsidRDefault="00B937B5" w:rsidP="00B937B5">
      <w:pPr>
        <w:pStyle w:val="ListParagraph"/>
        <w:numPr>
          <w:ilvl w:val="0"/>
          <w:numId w:val="8"/>
        </w:numPr>
        <w:tabs>
          <w:tab w:val="left" w:pos="1755"/>
        </w:tabs>
        <w:spacing w:line="360" w:lineRule="auto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C</w:t>
      </w:r>
      <w:r w:rsidRPr="00C71F57">
        <w:rPr>
          <w:rFonts w:cs="Arial"/>
          <w:sz w:val="24"/>
          <w:szCs w:val="24"/>
          <w:shd w:val="clear" w:color="auto" w:fill="FFFFFF"/>
        </w:rPr>
        <w:t>omprehend the Reading Habit of the Community</w:t>
      </w:r>
    </w:p>
    <w:p w:rsidR="00B937B5" w:rsidRPr="00C71F57" w:rsidRDefault="00B937B5" w:rsidP="00B937B5">
      <w:pPr>
        <w:pStyle w:val="ListParagraph"/>
        <w:numPr>
          <w:ilvl w:val="0"/>
          <w:numId w:val="8"/>
        </w:numPr>
        <w:tabs>
          <w:tab w:val="left" w:pos="1755"/>
        </w:tabs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Facilitate the Establishment of </w:t>
      </w:r>
      <w:r w:rsidRPr="00C71F57">
        <w:rPr>
          <w:rFonts w:eastAsia="Times New Roman"/>
          <w:sz w:val="24"/>
          <w:szCs w:val="24"/>
        </w:rPr>
        <w:t>Book Readers’ Clubs</w:t>
      </w:r>
    </w:p>
    <w:p w:rsidR="00B937B5" w:rsidRPr="00C71F57" w:rsidRDefault="00B937B5" w:rsidP="00B937B5">
      <w:pPr>
        <w:pStyle w:val="ListParagraph"/>
        <w:numPr>
          <w:ilvl w:val="0"/>
          <w:numId w:val="8"/>
        </w:numPr>
        <w:tabs>
          <w:tab w:val="left" w:pos="1755"/>
        </w:tabs>
        <w:spacing w:line="360" w:lineRule="auto"/>
        <w:rPr>
          <w:sz w:val="24"/>
          <w:szCs w:val="24"/>
        </w:rPr>
      </w:pPr>
      <w:r w:rsidRPr="00C71F57">
        <w:rPr>
          <w:sz w:val="24"/>
          <w:szCs w:val="24"/>
        </w:rPr>
        <w:t>Promote the Availability of Low Priced Valuable Books</w:t>
      </w:r>
    </w:p>
    <w:p w:rsidR="00B937B5" w:rsidRDefault="00B937B5" w:rsidP="00B937B5">
      <w:pPr>
        <w:pStyle w:val="ListParagraph"/>
        <w:numPr>
          <w:ilvl w:val="0"/>
          <w:numId w:val="8"/>
        </w:numPr>
        <w:tabs>
          <w:tab w:val="left" w:pos="17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Advocate the</w:t>
      </w:r>
      <w:r w:rsidRPr="00C71F57">
        <w:rPr>
          <w:sz w:val="24"/>
          <w:szCs w:val="24"/>
        </w:rPr>
        <w:t xml:space="preserve"> Need to Establish Public Libraries </w:t>
      </w:r>
    </w:p>
    <w:p w:rsidR="00B937B5" w:rsidRDefault="00B937B5"/>
    <w:p w:rsidR="00B937B5" w:rsidRDefault="00B937B5"/>
    <w:p w:rsidR="00B937B5" w:rsidRDefault="00B937B5"/>
    <w:p w:rsidR="00A637B7" w:rsidRDefault="00A637B7"/>
    <w:p w:rsidR="0052188C" w:rsidRDefault="00B71ED7">
      <w:r>
        <w:lastRenderedPageBreak/>
        <w:t>EKTTS training back trip report Detail Table</w:t>
      </w:r>
    </w:p>
    <w:tbl>
      <w:tblPr>
        <w:tblStyle w:val="TableGrid"/>
        <w:tblW w:w="9738" w:type="dxa"/>
        <w:tblLook w:val="04A0"/>
      </w:tblPr>
      <w:tblGrid>
        <w:gridCol w:w="1993"/>
        <w:gridCol w:w="1164"/>
        <w:gridCol w:w="3571"/>
        <w:gridCol w:w="3010"/>
      </w:tblGrid>
      <w:tr w:rsidR="00E5033F" w:rsidTr="00E5033F">
        <w:trPr>
          <w:trHeight w:val="557"/>
        </w:trPr>
        <w:tc>
          <w:tcPr>
            <w:tcW w:w="1803" w:type="dxa"/>
          </w:tcPr>
          <w:p w:rsidR="00E5033F" w:rsidRPr="005D3A6F" w:rsidRDefault="00E5033F">
            <w:pPr>
              <w:rPr>
                <w:b/>
              </w:rPr>
            </w:pPr>
            <w:r w:rsidRPr="005D3A6F">
              <w:rPr>
                <w:b/>
                <w:sz w:val="24"/>
              </w:rPr>
              <w:t>Location and Tr.period</w:t>
            </w:r>
          </w:p>
        </w:tc>
        <w:tc>
          <w:tcPr>
            <w:tcW w:w="1052" w:type="dxa"/>
          </w:tcPr>
          <w:p w:rsidR="00E5033F" w:rsidRPr="005D3A6F" w:rsidRDefault="00E5033F">
            <w:pPr>
              <w:rPr>
                <w:b/>
              </w:rPr>
            </w:pPr>
            <w:r w:rsidRPr="005D3A6F">
              <w:rPr>
                <w:b/>
                <w:sz w:val="28"/>
              </w:rPr>
              <w:t>No</w:t>
            </w:r>
            <w:r>
              <w:rPr>
                <w:b/>
                <w:sz w:val="28"/>
              </w:rPr>
              <w:t>.</w:t>
            </w:r>
            <w:r w:rsidRPr="005D3A6F">
              <w:rPr>
                <w:b/>
                <w:sz w:val="28"/>
              </w:rPr>
              <w:t xml:space="preserve"> of trainee</w:t>
            </w:r>
            <w:r w:rsidR="00600EA9">
              <w:rPr>
                <w:b/>
                <w:sz w:val="28"/>
              </w:rPr>
              <w:t>s</w:t>
            </w:r>
          </w:p>
        </w:tc>
        <w:tc>
          <w:tcPr>
            <w:tcW w:w="3733" w:type="dxa"/>
          </w:tcPr>
          <w:p w:rsidR="00E5033F" w:rsidRPr="005D3A6F" w:rsidRDefault="00E5033F">
            <w:pPr>
              <w:rPr>
                <w:b/>
              </w:rPr>
            </w:pPr>
            <w:r w:rsidRPr="005D3A6F">
              <w:rPr>
                <w:b/>
                <w:sz w:val="28"/>
              </w:rPr>
              <w:t xml:space="preserve">Major </w:t>
            </w:r>
            <w:r>
              <w:rPr>
                <w:b/>
                <w:sz w:val="28"/>
              </w:rPr>
              <w:t>Training offered</w:t>
            </w:r>
          </w:p>
        </w:tc>
        <w:tc>
          <w:tcPr>
            <w:tcW w:w="3150" w:type="dxa"/>
          </w:tcPr>
          <w:p w:rsidR="00E5033F" w:rsidRPr="005D3A6F" w:rsidRDefault="00E5033F">
            <w:pPr>
              <w:rPr>
                <w:b/>
              </w:rPr>
            </w:pPr>
            <w:r w:rsidRPr="005D3A6F">
              <w:rPr>
                <w:b/>
                <w:sz w:val="28"/>
              </w:rPr>
              <w:t>Outcome</w:t>
            </w:r>
            <w:r>
              <w:rPr>
                <w:b/>
                <w:sz w:val="28"/>
              </w:rPr>
              <w:t xml:space="preserve"> of</w:t>
            </w:r>
            <w:r w:rsidRPr="005D3A6F">
              <w:rPr>
                <w:b/>
                <w:sz w:val="28"/>
              </w:rPr>
              <w:t xml:space="preserve"> the training</w:t>
            </w:r>
          </w:p>
        </w:tc>
      </w:tr>
      <w:tr w:rsidR="00E5033F" w:rsidTr="00E5033F">
        <w:trPr>
          <w:trHeight w:val="3293"/>
        </w:trPr>
        <w:tc>
          <w:tcPr>
            <w:tcW w:w="1803" w:type="dxa"/>
          </w:tcPr>
          <w:p w:rsidR="00E5033F" w:rsidRPr="009D3211" w:rsidRDefault="00E5033F">
            <w:pPr>
              <w:rPr>
                <w:b/>
                <w:sz w:val="24"/>
              </w:rPr>
            </w:pPr>
            <w:r w:rsidRPr="009D3211">
              <w:rPr>
                <w:b/>
                <w:sz w:val="24"/>
              </w:rPr>
              <w:t>Wolkite(Southern Ethiopia)</w:t>
            </w:r>
          </w:p>
          <w:p w:rsidR="00E5033F" w:rsidRPr="009D3211" w:rsidRDefault="00E5033F">
            <w:pPr>
              <w:rPr>
                <w:b/>
                <w:sz w:val="24"/>
              </w:rPr>
            </w:pPr>
          </w:p>
          <w:p w:rsidR="00E5033F" w:rsidRDefault="00E5033F">
            <w:r w:rsidRPr="009D3211">
              <w:rPr>
                <w:b/>
                <w:sz w:val="24"/>
              </w:rPr>
              <w:t>From  January 26,2020 -February 1,2020</w:t>
            </w:r>
          </w:p>
        </w:tc>
        <w:tc>
          <w:tcPr>
            <w:tcW w:w="1052" w:type="dxa"/>
          </w:tcPr>
          <w:p w:rsidR="00E5033F" w:rsidRDefault="00E5033F">
            <w:r>
              <w:t>20</w:t>
            </w:r>
          </w:p>
        </w:tc>
        <w:tc>
          <w:tcPr>
            <w:tcW w:w="3733" w:type="dxa"/>
          </w:tcPr>
          <w:p w:rsidR="00E5033F" w:rsidRPr="00BA5757" w:rsidRDefault="00E5033F" w:rsidP="005E18B1">
            <w:pPr>
              <w:spacing w:line="360" w:lineRule="auto"/>
              <w:jc w:val="both"/>
              <w:rPr>
                <w:rFonts w:cs="Arial"/>
                <w:b/>
                <w:sz w:val="18"/>
                <w:szCs w:val="24"/>
              </w:rPr>
            </w:pPr>
            <w:r w:rsidRPr="00BA5757">
              <w:rPr>
                <w:rFonts w:cs="Arial"/>
                <w:b/>
                <w:sz w:val="18"/>
                <w:szCs w:val="24"/>
              </w:rPr>
              <w:t xml:space="preserve">-Cataloguing and Classification skill has been offered. </w:t>
            </w:r>
          </w:p>
          <w:p w:rsidR="00E5033F" w:rsidRPr="00BA5757" w:rsidRDefault="00E5033F" w:rsidP="005E18B1">
            <w:pPr>
              <w:spacing w:line="360" w:lineRule="auto"/>
              <w:jc w:val="both"/>
              <w:rPr>
                <w:rFonts w:cs="Arial"/>
                <w:b/>
                <w:sz w:val="18"/>
                <w:szCs w:val="24"/>
              </w:rPr>
            </w:pPr>
            <w:r w:rsidRPr="00BA5757">
              <w:rPr>
                <w:rFonts w:cs="Arial"/>
                <w:b/>
                <w:sz w:val="18"/>
                <w:szCs w:val="24"/>
              </w:rPr>
              <w:t>-Customer handling and satisfaction</w:t>
            </w:r>
          </w:p>
          <w:p w:rsidR="00E5033F" w:rsidRPr="00BA5757" w:rsidRDefault="00E5033F" w:rsidP="00710E3D">
            <w:pPr>
              <w:spacing w:line="360" w:lineRule="auto"/>
              <w:jc w:val="both"/>
              <w:rPr>
                <w:rFonts w:cs="Arial"/>
                <w:b/>
                <w:sz w:val="18"/>
                <w:szCs w:val="24"/>
              </w:rPr>
            </w:pPr>
            <w:r w:rsidRPr="00BA5757">
              <w:rPr>
                <w:rFonts w:cs="Arial"/>
                <w:b/>
                <w:sz w:val="18"/>
                <w:szCs w:val="24"/>
              </w:rPr>
              <w:t xml:space="preserve">-Registration of basic bibliographic elements on a computer also has been briefed and </w:t>
            </w:r>
          </w:p>
          <w:p w:rsidR="00E5033F" w:rsidRPr="00BA5757" w:rsidRDefault="00E5033F" w:rsidP="00710E3D">
            <w:pPr>
              <w:spacing w:line="360" w:lineRule="auto"/>
              <w:jc w:val="both"/>
              <w:rPr>
                <w:rFonts w:cs="Arial"/>
                <w:b/>
                <w:sz w:val="18"/>
                <w:szCs w:val="24"/>
              </w:rPr>
            </w:pPr>
            <w:r w:rsidRPr="00BA5757">
              <w:rPr>
                <w:rFonts w:cs="Arial"/>
                <w:b/>
                <w:sz w:val="18"/>
                <w:szCs w:val="24"/>
              </w:rPr>
              <w:t>-Managing shelf location and shelf Reading has been offered</w:t>
            </w:r>
          </w:p>
          <w:p w:rsidR="00E5033F" w:rsidRDefault="00E5033F" w:rsidP="00710E3D">
            <w:pPr>
              <w:spacing w:line="360" w:lineRule="auto"/>
              <w:jc w:val="both"/>
              <w:rPr>
                <w:rFonts w:cs="Arial"/>
                <w:b/>
                <w:sz w:val="18"/>
                <w:szCs w:val="24"/>
              </w:rPr>
            </w:pPr>
            <w:r w:rsidRPr="00BA5757">
              <w:rPr>
                <w:rFonts w:cs="Arial"/>
                <w:b/>
                <w:sz w:val="18"/>
                <w:szCs w:val="24"/>
              </w:rPr>
              <w:t>-Creating library database and how to manage library resource using computer</w:t>
            </w:r>
          </w:p>
          <w:p w:rsidR="00BA5757" w:rsidRPr="00BA5757" w:rsidRDefault="00BA5757" w:rsidP="00710E3D">
            <w:pPr>
              <w:spacing w:line="360" w:lineRule="auto"/>
              <w:jc w:val="both"/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-Circulation and handling user statistics </w:t>
            </w:r>
          </w:p>
          <w:p w:rsidR="00E5033F" w:rsidRPr="00BA5757" w:rsidRDefault="00E5033F">
            <w:pPr>
              <w:rPr>
                <w:sz w:val="18"/>
              </w:rPr>
            </w:pPr>
          </w:p>
        </w:tc>
        <w:tc>
          <w:tcPr>
            <w:tcW w:w="3150" w:type="dxa"/>
          </w:tcPr>
          <w:p w:rsidR="00E5033F" w:rsidRPr="00BF6C09" w:rsidRDefault="00BF6C09" w:rsidP="00BF6C09">
            <w:pPr>
              <w:rPr>
                <w:b/>
              </w:rPr>
            </w:pPr>
            <w:r>
              <w:t>-</w:t>
            </w:r>
            <w:r w:rsidRPr="00BF6C09">
              <w:rPr>
                <w:b/>
              </w:rPr>
              <w:t>The trainee</w:t>
            </w:r>
            <w:r w:rsidR="00E3262E">
              <w:rPr>
                <w:b/>
              </w:rPr>
              <w:t>s</w:t>
            </w:r>
            <w:r w:rsidRPr="00BF6C09">
              <w:rPr>
                <w:b/>
              </w:rPr>
              <w:t xml:space="preserve"> can classify and catalogue classify library materials with practice</w:t>
            </w:r>
          </w:p>
          <w:p w:rsidR="00BF6C09" w:rsidRPr="00BF6C09" w:rsidRDefault="00BF6C09" w:rsidP="00BF6C09">
            <w:pPr>
              <w:rPr>
                <w:b/>
              </w:rPr>
            </w:pPr>
            <w:r w:rsidRPr="00BF6C09">
              <w:rPr>
                <w:b/>
              </w:rPr>
              <w:t>-They can create library database and know about library automation</w:t>
            </w:r>
          </w:p>
          <w:p w:rsidR="00BF6C09" w:rsidRPr="00BF6C09" w:rsidRDefault="00BF6C09" w:rsidP="00BF6C09">
            <w:pPr>
              <w:rPr>
                <w:b/>
              </w:rPr>
            </w:pPr>
            <w:r w:rsidRPr="00BF6C09">
              <w:rPr>
                <w:b/>
              </w:rPr>
              <w:t>-they offer how can attract and maximize library users and improve reading habit</w:t>
            </w:r>
          </w:p>
          <w:p w:rsidR="00BF6C09" w:rsidRDefault="00BF6C09" w:rsidP="00BF6C09"/>
        </w:tc>
      </w:tr>
      <w:tr w:rsidR="00E5033F" w:rsidTr="00BA5757">
        <w:trPr>
          <w:trHeight w:val="3365"/>
        </w:trPr>
        <w:tc>
          <w:tcPr>
            <w:tcW w:w="1803" w:type="dxa"/>
          </w:tcPr>
          <w:p w:rsidR="00E5033F" w:rsidRPr="009D3211" w:rsidRDefault="00E5033F">
            <w:pPr>
              <w:rPr>
                <w:b/>
              </w:rPr>
            </w:pPr>
            <w:r w:rsidRPr="009D3211">
              <w:rPr>
                <w:b/>
              </w:rPr>
              <w:t>Halaba Kulito (Southern Ethiopia)</w:t>
            </w:r>
          </w:p>
          <w:p w:rsidR="00E5033F" w:rsidRDefault="00E5033F">
            <w:r w:rsidRPr="009D3211">
              <w:rPr>
                <w:b/>
              </w:rPr>
              <w:t>From  February 3, 2020-February 8, 2020</w:t>
            </w:r>
          </w:p>
        </w:tc>
        <w:tc>
          <w:tcPr>
            <w:tcW w:w="1052" w:type="dxa"/>
          </w:tcPr>
          <w:p w:rsidR="00E5033F" w:rsidRDefault="00E5033F">
            <w:r>
              <w:t>25</w:t>
            </w:r>
          </w:p>
        </w:tc>
        <w:tc>
          <w:tcPr>
            <w:tcW w:w="3733" w:type="dxa"/>
          </w:tcPr>
          <w:p w:rsidR="00BF6C09" w:rsidRPr="00BA5757" w:rsidRDefault="00BF6C09" w:rsidP="00BF6C09">
            <w:pPr>
              <w:spacing w:line="360" w:lineRule="auto"/>
              <w:jc w:val="both"/>
              <w:rPr>
                <w:rFonts w:cs="Arial"/>
                <w:b/>
                <w:sz w:val="18"/>
                <w:szCs w:val="24"/>
              </w:rPr>
            </w:pPr>
            <w:r w:rsidRPr="00BA5757">
              <w:rPr>
                <w:rFonts w:cs="Arial"/>
                <w:b/>
                <w:sz w:val="18"/>
                <w:szCs w:val="24"/>
              </w:rPr>
              <w:t xml:space="preserve">-Cataloguing and Classification skill has been offered. </w:t>
            </w:r>
          </w:p>
          <w:p w:rsidR="00BF6C09" w:rsidRPr="00BA5757" w:rsidRDefault="00BF6C09" w:rsidP="00BF6C09">
            <w:pPr>
              <w:spacing w:line="360" w:lineRule="auto"/>
              <w:jc w:val="both"/>
              <w:rPr>
                <w:rFonts w:cs="Arial"/>
                <w:b/>
                <w:sz w:val="18"/>
                <w:szCs w:val="24"/>
              </w:rPr>
            </w:pPr>
            <w:r w:rsidRPr="00BA5757">
              <w:rPr>
                <w:rFonts w:cs="Arial"/>
                <w:b/>
                <w:sz w:val="18"/>
                <w:szCs w:val="24"/>
              </w:rPr>
              <w:t>-Customer handling and satisfaction</w:t>
            </w:r>
          </w:p>
          <w:p w:rsidR="00BF6C09" w:rsidRPr="00BA5757" w:rsidRDefault="00BF6C09" w:rsidP="00BF6C09">
            <w:pPr>
              <w:spacing w:line="360" w:lineRule="auto"/>
              <w:jc w:val="both"/>
              <w:rPr>
                <w:rFonts w:cs="Arial"/>
                <w:b/>
                <w:sz w:val="18"/>
                <w:szCs w:val="24"/>
              </w:rPr>
            </w:pPr>
            <w:r w:rsidRPr="00BA5757">
              <w:rPr>
                <w:rFonts w:cs="Arial"/>
                <w:b/>
                <w:sz w:val="18"/>
                <w:szCs w:val="24"/>
              </w:rPr>
              <w:t xml:space="preserve">-Registration of basic bibliographic elements on a computer also has been briefed and </w:t>
            </w:r>
          </w:p>
          <w:p w:rsidR="00BF6C09" w:rsidRPr="00BA5757" w:rsidRDefault="00BF6C09" w:rsidP="00BF6C09">
            <w:pPr>
              <w:spacing w:line="360" w:lineRule="auto"/>
              <w:jc w:val="both"/>
              <w:rPr>
                <w:rFonts w:cs="Arial"/>
                <w:b/>
                <w:sz w:val="18"/>
                <w:szCs w:val="24"/>
              </w:rPr>
            </w:pPr>
            <w:r w:rsidRPr="00BA5757">
              <w:rPr>
                <w:rFonts w:cs="Arial"/>
                <w:b/>
                <w:sz w:val="18"/>
                <w:szCs w:val="24"/>
              </w:rPr>
              <w:t>-Managing shelf location and shelf Reading has been offered</w:t>
            </w:r>
          </w:p>
          <w:p w:rsidR="00BF6C09" w:rsidRDefault="00BF6C09" w:rsidP="00BF6C09">
            <w:pPr>
              <w:spacing w:line="360" w:lineRule="auto"/>
              <w:jc w:val="both"/>
              <w:rPr>
                <w:rFonts w:cs="Arial"/>
                <w:b/>
                <w:sz w:val="18"/>
                <w:szCs w:val="24"/>
              </w:rPr>
            </w:pPr>
            <w:r w:rsidRPr="00BA5757">
              <w:rPr>
                <w:rFonts w:cs="Arial"/>
                <w:b/>
                <w:sz w:val="18"/>
                <w:szCs w:val="24"/>
              </w:rPr>
              <w:t>-Creating library database and how to manage library resource using computer</w:t>
            </w:r>
          </w:p>
          <w:p w:rsidR="00BA5757" w:rsidRPr="00BA5757" w:rsidRDefault="00BA5757" w:rsidP="00BF6C09">
            <w:pPr>
              <w:spacing w:line="360" w:lineRule="auto"/>
              <w:jc w:val="both"/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-Circulation and handling user statistics</w:t>
            </w:r>
          </w:p>
          <w:p w:rsidR="00E5033F" w:rsidRPr="00BA5757" w:rsidRDefault="00E5033F">
            <w:pPr>
              <w:rPr>
                <w:sz w:val="18"/>
              </w:rPr>
            </w:pPr>
          </w:p>
        </w:tc>
        <w:tc>
          <w:tcPr>
            <w:tcW w:w="3150" w:type="dxa"/>
          </w:tcPr>
          <w:p w:rsidR="00BF6C09" w:rsidRPr="00BF6C09" w:rsidRDefault="00BF6C09" w:rsidP="00BF6C09">
            <w:pPr>
              <w:rPr>
                <w:b/>
              </w:rPr>
            </w:pPr>
            <w:r w:rsidRPr="00BF6C09">
              <w:rPr>
                <w:b/>
              </w:rPr>
              <w:t>The trainee</w:t>
            </w:r>
            <w:r w:rsidR="00E3262E">
              <w:rPr>
                <w:b/>
              </w:rPr>
              <w:t>s</w:t>
            </w:r>
            <w:r w:rsidRPr="00BF6C09">
              <w:rPr>
                <w:b/>
              </w:rPr>
              <w:t xml:space="preserve"> can classify and catalogue classify library materials with practice</w:t>
            </w:r>
          </w:p>
          <w:p w:rsidR="00BF6C09" w:rsidRPr="00BF6C09" w:rsidRDefault="00BF6C09" w:rsidP="00BF6C09">
            <w:pPr>
              <w:rPr>
                <w:b/>
              </w:rPr>
            </w:pPr>
            <w:r w:rsidRPr="00BF6C09">
              <w:rPr>
                <w:b/>
              </w:rPr>
              <w:t>-They can create library database and know about library automation</w:t>
            </w:r>
          </w:p>
          <w:p w:rsidR="00BF6C09" w:rsidRPr="00BF6C09" w:rsidRDefault="00BF6C09" w:rsidP="00BF6C09">
            <w:pPr>
              <w:rPr>
                <w:b/>
              </w:rPr>
            </w:pPr>
            <w:r w:rsidRPr="00BF6C09">
              <w:rPr>
                <w:b/>
              </w:rPr>
              <w:t>-they offer how can attract and maximize library users and improve reading habit</w:t>
            </w:r>
          </w:p>
          <w:p w:rsidR="00E5033F" w:rsidRDefault="00E5033F"/>
        </w:tc>
      </w:tr>
      <w:tr w:rsidR="00E5033F" w:rsidRPr="00BF6C09" w:rsidTr="00BF6C09">
        <w:trPr>
          <w:trHeight w:val="80"/>
        </w:trPr>
        <w:tc>
          <w:tcPr>
            <w:tcW w:w="1803" w:type="dxa"/>
          </w:tcPr>
          <w:p w:rsidR="00E5033F" w:rsidRPr="0018719A" w:rsidRDefault="00E5033F">
            <w:pPr>
              <w:rPr>
                <w:b/>
                <w:sz w:val="20"/>
              </w:rPr>
            </w:pPr>
            <w:r w:rsidRPr="0018719A">
              <w:rPr>
                <w:b/>
                <w:sz w:val="20"/>
              </w:rPr>
              <w:t>Worabe (Southern Ethiopia)</w:t>
            </w:r>
          </w:p>
          <w:p w:rsidR="00E5033F" w:rsidRPr="00BF6C09" w:rsidRDefault="00E5033F">
            <w:pPr>
              <w:rPr>
                <w:sz w:val="20"/>
              </w:rPr>
            </w:pPr>
            <w:r w:rsidRPr="0018719A">
              <w:rPr>
                <w:b/>
                <w:sz w:val="20"/>
              </w:rPr>
              <w:t>From February 10,2020-February 15,2020</w:t>
            </w:r>
          </w:p>
        </w:tc>
        <w:tc>
          <w:tcPr>
            <w:tcW w:w="1052" w:type="dxa"/>
          </w:tcPr>
          <w:p w:rsidR="00E5033F" w:rsidRPr="00BF6C09" w:rsidRDefault="00E5033F">
            <w:pPr>
              <w:rPr>
                <w:sz w:val="20"/>
              </w:rPr>
            </w:pPr>
            <w:r w:rsidRPr="00BF6C09">
              <w:rPr>
                <w:sz w:val="20"/>
              </w:rPr>
              <w:t>5</w:t>
            </w:r>
          </w:p>
        </w:tc>
        <w:tc>
          <w:tcPr>
            <w:tcW w:w="3733" w:type="dxa"/>
          </w:tcPr>
          <w:p w:rsidR="00BF6C09" w:rsidRPr="00BA5757" w:rsidRDefault="00BF6C09" w:rsidP="00BF6C09">
            <w:pPr>
              <w:spacing w:line="360" w:lineRule="auto"/>
              <w:jc w:val="both"/>
              <w:rPr>
                <w:rFonts w:cs="Arial"/>
                <w:b/>
                <w:sz w:val="18"/>
                <w:szCs w:val="24"/>
              </w:rPr>
            </w:pPr>
            <w:r w:rsidRPr="00BF6C09">
              <w:rPr>
                <w:rFonts w:cs="Arial"/>
                <w:b/>
                <w:sz w:val="20"/>
                <w:szCs w:val="24"/>
              </w:rPr>
              <w:t>-</w:t>
            </w:r>
            <w:r w:rsidRPr="00BA5757">
              <w:rPr>
                <w:rFonts w:cs="Arial"/>
                <w:b/>
                <w:sz w:val="18"/>
                <w:szCs w:val="24"/>
              </w:rPr>
              <w:t xml:space="preserve">Cataloguing and Classification skill has been offered. </w:t>
            </w:r>
          </w:p>
          <w:p w:rsidR="00BF6C09" w:rsidRPr="00BA5757" w:rsidRDefault="00BF6C09" w:rsidP="00BF6C09">
            <w:pPr>
              <w:spacing w:line="360" w:lineRule="auto"/>
              <w:jc w:val="both"/>
              <w:rPr>
                <w:rFonts w:cs="Arial"/>
                <w:b/>
                <w:sz w:val="18"/>
                <w:szCs w:val="24"/>
              </w:rPr>
            </w:pPr>
            <w:r w:rsidRPr="00BA5757">
              <w:rPr>
                <w:rFonts w:cs="Arial"/>
                <w:b/>
                <w:sz w:val="18"/>
                <w:szCs w:val="24"/>
              </w:rPr>
              <w:t>-Customer handling and satisfaction</w:t>
            </w:r>
          </w:p>
          <w:p w:rsidR="00BF6C09" w:rsidRPr="00BA5757" w:rsidRDefault="00BF6C09" w:rsidP="00BF6C09">
            <w:pPr>
              <w:spacing w:line="360" w:lineRule="auto"/>
              <w:jc w:val="both"/>
              <w:rPr>
                <w:rFonts w:cs="Arial"/>
                <w:b/>
                <w:sz w:val="18"/>
                <w:szCs w:val="24"/>
              </w:rPr>
            </w:pPr>
            <w:r w:rsidRPr="00BA5757">
              <w:rPr>
                <w:rFonts w:cs="Arial"/>
                <w:b/>
                <w:sz w:val="18"/>
                <w:szCs w:val="24"/>
              </w:rPr>
              <w:t xml:space="preserve">-Registration of basic bibliographic elements on a computer also has been briefed and </w:t>
            </w:r>
          </w:p>
          <w:p w:rsidR="00BF6C09" w:rsidRPr="00BA5757" w:rsidRDefault="00BF6C09" w:rsidP="00BF6C09">
            <w:pPr>
              <w:spacing w:line="360" w:lineRule="auto"/>
              <w:jc w:val="both"/>
              <w:rPr>
                <w:rFonts w:cs="Arial"/>
                <w:b/>
                <w:sz w:val="18"/>
                <w:szCs w:val="24"/>
              </w:rPr>
            </w:pPr>
            <w:r w:rsidRPr="00BA5757">
              <w:rPr>
                <w:rFonts w:cs="Arial"/>
                <w:b/>
                <w:sz w:val="18"/>
                <w:szCs w:val="24"/>
              </w:rPr>
              <w:t>-Managing shelf location and shelf Reading has been offered</w:t>
            </w:r>
          </w:p>
          <w:p w:rsidR="00BF6C09" w:rsidRDefault="00BF6C09" w:rsidP="00BF6C09">
            <w:pPr>
              <w:spacing w:line="360" w:lineRule="auto"/>
              <w:jc w:val="both"/>
              <w:rPr>
                <w:rFonts w:cs="Arial"/>
                <w:b/>
                <w:sz w:val="18"/>
                <w:szCs w:val="24"/>
              </w:rPr>
            </w:pPr>
            <w:r w:rsidRPr="00BA5757">
              <w:rPr>
                <w:rFonts w:cs="Arial"/>
                <w:b/>
                <w:sz w:val="18"/>
                <w:szCs w:val="24"/>
              </w:rPr>
              <w:t>-Creating library database and how to manage library resource using computer</w:t>
            </w:r>
          </w:p>
          <w:p w:rsidR="00BA5757" w:rsidRPr="00BA5757" w:rsidRDefault="00BA5757" w:rsidP="00BF6C09">
            <w:pPr>
              <w:spacing w:line="360" w:lineRule="auto"/>
              <w:jc w:val="both"/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-Circulation and handling user statistics</w:t>
            </w:r>
          </w:p>
          <w:p w:rsidR="00E5033F" w:rsidRPr="00BF6C09" w:rsidRDefault="00E5033F">
            <w:pPr>
              <w:rPr>
                <w:sz w:val="20"/>
              </w:rPr>
            </w:pPr>
          </w:p>
        </w:tc>
        <w:tc>
          <w:tcPr>
            <w:tcW w:w="3150" w:type="dxa"/>
          </w:tcPr>
          <w:p w:rsidR="00BF6C09" w:rsidRPr="00BF6C09" w:rsidRDefault="00BF6C09" w:rsidP="00BF6C09">
            <w:pPr>
              <w:rPr>
                <w:b/>
                <w:sz w:val="20"/>
              </w:rPr>
            </w:pPr>
            <w:r w:rsidRPr="00BF6C09">
              <w:rPr>
                <w:b/>
                <w:sz w:val="20"/>
              </w:rPr>
              <w:t>The trainee can</w:t>
            </w:r>
            <w:r w:rsidR="00A637B7">
              <w:rPr>
                <w:b/>
                <w:sz w:val="20"/>
              </w:rPr>
              <w:t xml:space="preserve"> classify and catalogue</w:t>
            </w:r>
            <w:r w:rsidRPr="00BF6C09">
              <w:rPr>
                <w:b/>
                <w:sz w:val="20"/>
              </w:rPr>
              <w:t xml:space="preserve"> library materials with practice</w:t>
            </w:r>
          </w:p>
          <w:p w:rsidR="00BF6C09" w:rsidRPr="00BF6C09" w:rsidRDefault="00BF6C09" w:rsidP="00BF6C09">
            <w:pPr>
              <w:rPr>
                <w:b/>
                <w:sz w:val="20"/>
              </w:rPr>
            </w:pPr>
            <w:r w:rsidRPr="00BF6C09">
              <w:rPr>
                <w:b/>
                <w:sz w:val="20"/>
              </w:rPr>
              <w:t>-They can create library database and know about library automation</w:t>
            </w:r>
          </w:p>
          <w:p w:rsidR="00BF6C09" w:rsidRPr="00BF6C09" w:rsidRDefault="00BF6C09" w:rsidP="00BF6C09">
            <w:pPr>
              <w:rPr>
                <w:b/>
                <w:sz w:val="20"/>
              </w:rPr>
            </w:pPr>
            <w:r w:rsidRPr="00BF6C09">
              <w:rPr>
                <w:b/>
                <w:sz w:val="20"/>
              </w:rPr>
              <w:t>-the</w:t>
            </w:r>
            <w:r w:rsidR="000B26C8">
              <w:rPr>
                <w:b/>
                <w:sz w:val="20"/>
              </w:rPr>
              <w:t>y offer how can attract and maxi</w:t>
            </w:r>
            <w:r w:rsidRPr="00BF6C09">
              <w:rPr>
                <w:b/>
                <w:sz w:val="20"/>
              </w:rPr>
              <w:t>mize library users and improve reading habit</w:t>
            </w:r>
          </w:p>
          <w:p w:rsidR="00E5033F" w:rsidRPr="00BF6C09" w:rsidRDefault="00E5033F">
            <w:pPr>
              <w:rPr>
                <w:sz w:val="20"/>
              </w:rPr>
            </w:pPr>
          </w:p>
        </w:tc>
      </w:tr>
      <w:tr w:rsidR="007F7825" w:rsidRPr="00BF6C09" w:rsidTr="00DE79B3">
        <w:trPr>
          <w:trHeight w:val="3500"/>
        </w:trPr>
        <w:tc>
          <w:tcPr>
            <w:tcW w:w="1803" w:type="dxa"/>
          </w:tcPr>
          <w:p w:rsidR="007F7825" w:rsidRPr="009876E3" w:rsidRDefault="000B26C8">
            <w:pPr>
              <w:rPr>
                <w:b/>
                <w:sz w:val="24"/>
              </w:rPr>
            </w:pPr>
            <w:r w:rsidRPr="009876E3">
              <w:rPr>
                <w:b/>
                <w:sz w:val="24"/>
              </w:rPr>
              <w:lastRenderedPageBreak/>
              <w:t>Addis Ababa</w:t>
            </w:r>
          </w:p>
          <w:p w:rsidR="00654981" w:rsidRPr="009876E3" w:rsidRDefault="00654981">
            <w:pPr>
              <w:rPr>
                <w:b/>
                <w:sz w:val="24"/>
              </w:rPr>
            </w:pPr>
            <w:r w:rsidRPr="009876E3">
              <w:rPr>
                <w:b/>
                <w:sz w:val="24"/>
              </w:rPr>
              <w:t>(Central Ethiopia)</w:t>
            </w:r>
          </w:p>
          <w:p w:rsidR="00654981" w:rsidRPr="00BF6C09" w:rsidRDefault="00654981">
            <w:pPr>
              <w:rPr>
                <w:sz w:val="20"/>
              </w:rPr>
            </w:pPr>
            <w:r w:rsidRPr="009876E3">
              <w:rPr>
                <w:b/>
                <w:sz w:val="24"/>
              </w:rPr>
              <w:t xml:space="preserve">From </w:t>
            </w:r>
            <w:r w:rsidR="009876E3" w:rsidRPr="009876E3">
              <w:rPr>
                <w:b/>
                <w:sz w:val="24"/>
              </w:rPr>
              <w:t xml:space="preserve"> January 1,2020-10,2020</w:t>
            </w:r>
          </w:p>
        </w:tc>
        <w:tc>
          <w:tcPr>
            <w:tcW w:w="1052" w:type="dxa"/>
          </w:tcPr>
          <w:p w:rsidR="007F7825" w:rsidRPr="00BF6C09" w:rsidRDefault="000B26C8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733" w:type="dxa"/>
          </w:tcPr>
          <w:p w:rsidR="000B26C8" w:rsidRPr="00BA5757" w:rsidRDefault="000B26C8" w:rsidP="000B26C8">
            <w:pPr>
              <w:spacing w:line="360" w:lineRule="auto"/>
              <w:jc w:val="both"/>
              <w:rPr>
                <w:rFonts w:cs="Arial"/>
                <w:b/>
                <w:sz w:val="18"/>
                <w:szCs w:val="24"/>
              </w:rPr>
            </w:pPr>
            <w:r w:rsidRPr="00BA5757">
              <w:rPr>
                <w:rFonts w:cs="Arial"/>
                <w:b/>
                <w:sz w:val="18"/>
                <w:szCs w:val="24"/>
              </w:rPr>
              <w:t xml:space="preserve">Cataloguing and Classification skill has been offered. </w:t>
            </w:r>
          </w:p>
          <w:p w:rsidR="000B26C8" w:rsidRPr="00BA5757" w:rsidRDefault="000B26C8" w:rsidP="000B26C8">
            <w:pPr>
              <w:spacing w:line="360" w:lineRule="auto"/>
              <w:jc w:val="both"/>
              <w:rPr>
                <w:rFonts w:cs="Arial"/>
                <w:b/>
                <w:sz w:val="18"/>
                <w:szCs w:val="24"/>
              </w:rPr>
            </w:pPr>
            <w:r w:rsidRPr="00BA5757">
              <w:rPr>
                <w:rFonts w:cs="Arial"/>
                <w:b/>
                <w:sz w:val="18"/>
                <w:szCs w:val="24"/>
              </w:rPr>
              <w:t>-Customer handling and satisfaction</w:t>
            </w:r>
          </w:p>
          <w:p w:rsidR="000B26C8" w:rsidRPr="00BA5757" w:rsidRDefault="000B26C8" w:rsidP="000B26C8">
            <w:pPr>
              <w:spacing w:line="360" w:lineRule="auto"/>
              <w:jc w:val="both"/>
              <w:rPr>
                <w:rFonts w:cs="Arial"/>
                <w:b/>
                <w:sz w:val="18"/>
                <w:szCs w:val="24"/>
              </w:rPr>
            </w:pPr>
            <w:r w:rsidRPr="00BA5757">
              <w:rPr>
                <w:rFonts w:cs="Arial"/>
                <w:b/>
                <w:sz w:val="18"/>
                <w:szCs w:val="24"/>
              </w:rPr>
              <w:t xml:space="preserve">-Registration of basic bibliographic elements on a computer also has been briefed and </w:t>
            </w:r>
          </w:p>
          <w:p w:rsidR="000B26C8" w:rsidRPr="00BA5757" w:rsidRDefault="000B26C8" w:rsidP="000B26C8">
            <w:pPr>
              <w:spacing w:line="360" w:lineRule="auto"/>
              <w:jc w:val="both"/>
              <w:rPr>
                <w:rFonts w:cs="Arial"/>
                <w:b/>
                <w:sz w:val="18"/>
                <w:szCs w:val="24"/>
              </w:rPr>
            </w:pPr>
            <w:r w:rsidRPr="00BA5757">
              <w:rPr>
                <w:rFonts w:cs="Arial"/>
                <w:b/>
                <w:sz w:val="18"/>
                <w:szCs w:val="24"/>
              </w:rPr>
              <w:t>-Managing shelf location and shelf Reading has been offered</w:t>
            </w:r>
          </w:p>
          <w:p w:rsidR="000B26C8" w:rsidRDefault="00334C7B" w:rsidP="000B26C8">
            <w:pPr>
              <w:spacing w:line="360" w:lineRule="auto"/>
              <w:jc w:val="both"/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-</w:t>
            </w:r>
            <w:r w:rsidRPr="00334C7B">
              <w:rPr>
                <w:rFonts w:cs="Arial"/>
                <w:b/>
                <w:sz w:val="18"/>
                <w:szCs w:val="24"/>
              </w:rPr>
              <w:t>have been offered Koha system(catalogue, patron, Report, Circulation module)</w:t>
            </w:r>
          </w:p>
          <w:p w:rsidR="000B26C8" w:rsidRPr="00BA5757" w:rsidRDefault="00334C7B" w:rsidP="000B26C8">
            <w:pPr>
              <w:spacing w:line="360" w:lineRule="auto"/>
              <w:jc w:val="both"/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-koha customization after installation</w:t>
            </w:r>
          </w:p>
          <w:p w:rsidR="007F7825" w:rsidRPr="00BF6C09" w:rsidRDefault="007F7825" w:rsidP="00BF6C09">
            <w:pPr>
              <w:spacing w:line="360" w:lineRule="auto"/>
              <w:jc w:val="both"/>
              <w:rPr>
                <w:rFonts w:cs="Arial"/>
                <w:b/>
                <w:sz w:val="20"/>
                <w:szCs w:val="24"/>
              </w:rPr>
            </w:pPr>
          </w:p>
        </w:tc>
        <w:tc>
          <w:tcPr>
            <w:tcW w:w="3150" w:type="dxa"/>
          </w:tcPr>
          <w:p w:rsidR="00334C7B" w:rsidRDefault="00334C7B" w:rsidP="000B26C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-managing koha records (add record, delete record,</w:t>
            </w:r>
            <w:r w:rsidR="005A41F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edit record and modify record )</w:t>
            </w:r>
          </w:p>
          <w:p w:rsidR="00334C7B" w:rsidRPr="00BF6C09" w:rsidRDefault="00334C7B" w:rsidP="00334C7B">
            <w:pPr>
              <w:rPr>
                <w:b/>
                <w:sz w:val="20"/>
              </w:rPr>
            </w:pPr>
            <w:r w:rsidRPr="00BF6C09">
              <w:rPr>
                <w:b/>
                <w:sz w:val="20"/>
              </w:rPr>
              <w:t>The trainee can</w:t>
            </w:r>
            <w:r>
              <w:rPr>
                <w:b/>
                <w:sz w:val="20"/>
              </w:rPr>
              <w:t xml:space="preserve"> classify and catalogue</w:t>
            </w:r>
            <w:r w:rsidRPr="00BF6C09">
              <w:rPr>
                <w:b/>
                <w:sz w:val="20"/>
              </w:rPr>
              <w:t xml:space="preserve"> library materials with practice</w:t>
            </w:r>
          </w:p>
          <w:p w:rsidR="00334C7B" w:rsidRPr="00BF6C09" w:rsidRDefault="00334C7B" w:rsidP="00334C7B">
            <w:pPr>
              <w:rPr>
                <w:b/>
                <w:sz w:val="20"/>
              </w:rPr>
            </w:pPr>
            <w:r w:rsidRPr="00BF6C09">
              <w:rPr>
                <w:b/>
                <w:sz w:val="20"/>
              </w:rPr>
              <w:t>-They can create library database and know about library automation</w:t>
            </w:r>
          </w:p>
          <w:p w:rsidR="00334C7B" w:rsidRDefault="00334C7B" w:rsidP="00334C7B">
            <w:pPr>
              <w:rPr>
                <w:b/>
                <w:sz w:val="20"/>
              </w:rPr>
            </w:pPr>
            <w:r w:rsidRPr="00BF6C09">
              <w:rPr>
                <w:b/>
                <w:sz w:val="20"/>
              </w:rPr>
              <w:t>-the</w:t>
            </w:r>
            <w:r>
              <w:rPr>
                <w:b/>
                <w:sz w:val="20"/>
              </w:rPr>
              <w:t>y offer how can attract and maxi</w:t>
            </w:r>
            <w:r w:rsidRPr="00BF6C09">
              <w:rPr>
                <w:b/>
                <w:sz w:val="20"/>
              </w:rPr>
              <w:t>mize library users and improve reading habit</w:t>
            </w:r>
          </w:p>
          <w:p w:rsidR="00334C7B" w:rsidRDefault="00334C7B" w:rsidP="000B26C8">
            <w:pPr>
              <w:rPr>
                <w:b/>
                <w:sz w:val="20"/>
              </w:rPr>
            </w:pPr>
          </w:p>
          <w:p w:rsidR="00334C7B" w:rsidRPr="00BF6C09" w:rsidRDefault="00334C7B" w:rsidP="000B26C8">
            <w:pPr>
              <w:rPr>
                <w:b/>
                <w:sz w:val="20"/>
              </w:rPr>
            </w:pPr>
          </w:p>
          <w:p w:rsidR="007F7825" w:rsidRPr="00BF6C09" w:rsidRDefault="007F7825" w:rsidP="00BF6C09">
            <w:pPr>
              <w:rPr>
                <w:b/>
                <w:sz w:val="20"/>
              </w:rPr>
            </w:pPr>
          </w:p>
        </w:tc>
      </w:tr>
      <w:tr w:rsidR="007F7825" w:rsidRPr="00BF6C09" w:rsidTr="00DE79B3">
        <w:trPr>
          <w:trHeight w:val="3320"/>
        </w:trPr>
        <w:tc>
          <w:tcPr>
            <w:tcW w:w="1803" w:type="dxa"/>
          </w:tcPr>
          <w:p w:rsidR="007F7825" w:rsidRPr="009876E3" w:rsidRDefault="000B26C8">
            <w:pPr>
              <w:rPr>
                <w:b/>
                <w:sz w:val="24"/>
              </w:rPr>
            </w:pPr>
            <w:r w:rsidRPr="009876E3">
              <w:rPr>
                <w:b/>
                <w:sz w:val="24"/>
              </w:rPr>
              <w:t>Ambo</w:t>
            </w:r>
            <w:r w:rsidR="009876E3" w:rsidRPr="009876E3">
              <w:rPr>
                <w:b/>
                <w:sz w:val="24"/>
              </w:rPr>
              <w:t>(central )</w:t>
            </w:r>
          </w:p>
          <w:p w:rsidR="009876E3" w:rsidRPr="00BF6C09" w:rsidRDefault="009876E3">
            <w:pPr>
              <w:rPr>
                <w:sz w:val="20"/>
              </w:rPr>
            </w:pPr>
            <w:r w:rsidRPr="009876E3">
              <w:rPr>
                <w:b/>
                <w:sz w:val="24"/>
              </w:rPr>
              <w:t>From January 12, 2020-17, 2020</w:t>
            </w:r>
          </w:p>
        </w:tc>
        <w:tc>
          <w:tcPr>
            <w:tcW w:w="1052" w:type="dxa"/>
          </w:tcPr>
          <w:p w:rsidR="007F7825" w:rsidRPr="00BF6C09" w:rsidRDefault="000B26C8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733" w:type="dxa"/>
          </w:tcPr>
          <w:p w:rsidR="000B26C8" w:rsidRPr="00BA5757" w:rsidRDefault="000B26C8" w:rsidP="000B26C8">
            <w:pPr>
              <w:spacing w:line="360" w:lineRule="auto"/>
              <w:jc w:val="both"/>
              <w:rPr>
                <w:rFonts w:cs="Arial"/>
                <w:b/>
                <w:sz w:val="18"/>
                <w:szCs w:val="24"/>
              </w:rPr>
            </w:pPr>
            <w:r w:rsidRPr="00BA5757">
              <w:rPr>
                <w:rFonts w:cs="Arial"/>
                <w:b/>
                <w:sz w:val="18"/>
                <w:szCs w:val="24"/>
              </w:rPr>
              <w:t xml:space="preserve">Cataloguing and Classification skill has been offered. </w:t>
            </w:r>
          </w:p>
          <w:p w:rsidR="000B26C8" w:rsidRPr="00BA5757" w:rsidRDefault="000B26C8" w:rsidP="000B26C8">
            <w:pPr>
              <w:spacing w:line="360" w:lineRule="auto"/>
              <w:jc w:val="both"/>
              <w:rPr>
                <w:rFonts w:cs="Arial"/>
                <w:b/>
                <w:sz w:val="18"/>
                <w:szCs w:val="24"/>
              </w:rPr>
            </w:pPr>
            <w:r w:rsidRPr="00BA5757">
              <w:rPr>
                <w:rFonts w:cs="Arial"/>
                <w:b/>
                <w:sz w:val="18"/>
                <w:szCs w:val="24"/>
              </w:rPr>
              <w:t>-Customer handling and satisfaction</w:t>
            </w:r>
          </w:p>
          <w:p w:rsidR="000B26C8" w:rsidRPr="00BA5757" w:rsidRDefault="000B26C8" w:rsidP="000B26C8">
            <w:pPr>
              <w:spacing w:line="360" w:lineRule="auto"/>
              <w:jc w:val="both"/>
              <w:rPr>
                <w:rFonts w:cs="Arial"/>
                <w:b/>
                <w:sz w:val="18"/>
                <w:szCs w:val="24"/>
              </w:rPr>
            </w:pPr>
            <w:r w:rsidRPr="00BA5757">
              <w:rPr>
                <w:rFonts w:cs="Arial"/>
                <w:b/>
                <w:sz w:val="18"/>
                <w:szCs w:val="24"/>
              </w:rPr>
              <w:t xml:space="preserve">-Registration of basic bibliographic elements on a computer also has been briefed and </w:t>
            </w:r>
          </w:p>
          <w:p w:rsidR="000B26C8" w:rsidRPr="00BA5757" w:rsidRDefault="000B26C8" w:rsidP="000B26C8">
            <w:pPr>
              <w:spacing w:line="360" w:lineRule="auto"/>
              <w:jc w:val="both"/>
              <w:rPr>
                <w:rFonts w:cs="Arial"/>
                <w:b/>
                <w:sz w:val="18"/>
                <w:szCs w:val="24"/>
              </w:rPr>
            </w:pPr>
            <w:r w:rsidRPr="00BA5757">
              <w:rPr>
                <w:rFonts w:cs="Arial"/>
                <w:b/>
                <w:sz w:val="18"/>
                <w:szCs w:val="24"/>
              </w:rPr>
              <w:t>-Managing shelf location and shelf Reading has been offered</w:t>
            </w:r>
          </w:p>
          <w:p w:rsidR="000B26C8" w:rsidRDefault="000B26C8" w:rsidP="000B26C8">
            <w:pPr>
              <w:spacing w:line="360" w:lineRule="auto"/>
              <w:jc w:val="both"/>
              <w:rPr>
                <w:rFonts w:cs="Arial"/>
                <w:b/>
                <w:sz w:val="18"/>
                <w:szCs w:val="24"/>
              </w:rPr>
            </w:pPr>
            <w:r w:rsidRPr="00BA5757">
              <w:rPr>
                <w:rFonts w:cs="Arial"/>
                <w:b/>
                <w:sz w:val="18"/>
                <w:szCs w:val="24"/>
              </w:rPr>
              <w:t>-Creating library database and how to manage library resource using computer</w:t>
            </w:r>
          </w:p>
          <w:p w:rsidR="000B26C8" w:rsidRPr="00BA5757" w:rsidRDefault="000B26C8" w:rsidP="000B26C8">
            <w:pPr>
              <w:spacing w:line="360" w:lineRule="auto"/>
              <w:jc w:val="both"/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-Circulation and handling user statistics</w:t>
            </w:r>
          </w:p>
          <w:p w:rsidR="007F7825" w:rsidRPr="00BF6C09" w:rsidRDefault="007F7825" w:rsidP="00BF6C09">
            <w:pPr>
              <w:spacing w:line="360" w:lineRule="auto"/>
              <w:jc w:val="both"/>
              <w:rPr>
                <w:rFonts w:cs="Arial"/>
                <w:b/>
                <w:sz w:val="20"/>
                <w:szCs w:val="24"/>
              </w:rPr>
            </w:pPr>
          </w:p>
        </w:tc>
        <w:tc>
          <w:tcPr>
            <w:tcW w:w="3150" w:type="dxa"/>
          </w:tcPr>
          <w:p w:rsidR="000B26C8" w:rsidRPr="00BF6C09" w:rsidRDefault="000B26C8" w:rsidP="000B26C8">
            <w:pPr>
              <w:rPr>
                <w:b/>
                <w:sz w:val="20"/>
              </w:rPr>
            </w:pPr>
            <w:r w:rsidRPr="00BF6C09">
              <w:rPr>
                <w:b/>
                <w:sz w:val="20"/>
              </w:rPr>
              <w:t>The trainee can</w:t>
            </w:r>
            <w:r>
              <w:rPr>
                <w:b/>
                <w:sz w:val="20"/>
              </w:rPr>
              <w:t xml:space="preserve"> classify and catalogue</w:t>
            </w:r>
            <w:r w:rsidRPr="00BF6C09">
              <w:rPr>
                <w:b/>
                <w:sz w:val="20"/>
              </w:rPr>
              <w:t xml:space="preserve"> library materials with practice</w:t>
            </w:r>
          </w:p>
          <w:p w:rsidR="000B26C8" w:rsidRPr="00BF6C09" w:rsidRDefault="000B26C8" w:rsidP="000B26C8">
            <w:pPr>
              <w:rPr>
                <w:b/>
                <w:sz w:val="20"/>
              </w:rPr>
            </w:pPr>
            <w:r w:rsidRPr="00BF6C09">
              <w:rPr>
                <w:b/>
                <w:sz w:val="20"/>
              </w:rPr>
              <w:t>-They can create library database and know about library automation</w:t>
            </w:r>
          </w:p>
          <w:p w:rsidR="000B26C8" w:rsidRPr="00BF6C09" w:rsidRDefault="000B26C8" w:rsidP="000B26C8">
            <w:pPr>
              <w:rPr>
                <w:b/>
                <w:sz w:val="20"/>
              </w:rPr>
            </w:pPr>
            <w:r w:rsidRPr="00BF6C09">
              <w:rPr>
                <w:b/>
                <w:sz w:val="20"/>
              </w:rPr>
              <w:t>-the</w:t>
            </w:r>
            <w:r>
              <w:rPr>
                <w:b/>
                <w:sz w:val="20"/>
              </w:rPr>
              <w:t>y offer how can attract and maxi</w:t>
            </w:r>
            <w:r w:rsidRPr="00BF6C09">
              <w:rPr>
                <w:b/>
                <w:sz w:val="20"/>
              </w:rPr>
              <w:t>mize library users and improve reading habit</w:t>
            </w:r>
          </w:p>
          <w:p w:rsidR="007F7825" w:rsidRPr="00BF6C09" w:rsidRDefault="007F7825" w:rsidP="00BF6C09">
            <w:pPr>
              <w:rPr>
                <w:b/>
                <w:sz w:val="20"/>
              </w:rPr>
            </w:pPr>
          </w:p>
        </w:tc>
      </w:tr>
    </w:tbl>
    <w:p w:rsidR="00D67B8E" w:rsidRDefault="00D67B8E"/>
    <w:p w:rsidR="00BA5757" w:rsidRDefault="00BA5757"/>
    <w:p w:rsidR="00DE79B3" w:rsidRDefault="00DE79B3"/>
    <w:p w:rsidR="00DE79B3" w:rsidRDefault="00DE79B3"/>
    <w:p w:rsidR="00DE79B3" w:rsidRDefault="00DE79B3"/>
    <w:p w:rsidR="00DE79B3" w:rsidRDefault="00DE79B3"/>
    <w:p w:rsidR="00DE79B3" w:rsidRDefault="00DE79B3"/>
    <w:p w:rsidR="00DE79B3" w:rsidRDefault="00DE79B3"/>
    <w:p w:rsidR="00DE79B3" w:rsidRDefault="00DE79B3"/>
    <w:p w:rsidR="00DE79B3" w:rsidRDefault="00DE79B3"/>
    <w:p w:rsidR="00DE79B3" w:rsidRDefault="00DE79B3"/>
    <w:p w:rsidR="00BA5757" w:rsidRDefault="00982828" w:rsidP="00E805B4">
      <w:pPr>
        <w:pStyle w:val="Heading1"/>
      </w:pPr>
      <w:bookmarkStart w:id="6" w:name="_Toc40236453"/>
      <w:r>
        <w:lastRenderedPageBreak/>
        <w:t>Reader mobilization, promote the availability of low priced valuable books and conversation with higher officials.</w:t>
      </w:r>
      <w:bookmarkEnd w:id="6"/>
    </w:p>
    <w:tbl>
      <w:tblPr>
        <w:tblStyle w:val="TableGrid"/>
        <w:tblW w:w="9738" w:type="dxa"/>
        <w:tblLook w:val="04A0"/>
      </w:tblPr>
      <w:tblGrid>
        <w:gridCol w:w="1458"/>
        <w:gridCol w:w="2070"/>
        <w:gridCol w:w="3240"/>
        <w:gridCol w:w="2970"/>
      </w:tblGrid>
      <w:tr w:rsidR="00F60B5F" w:rsidTr="000B26C8">
        <w:tc>
          <w:tcPr>
            <w:tcW w:w="1458" w:type="dxa"/>
          </w:tcPr>
          <w:p w:rsidR="00F60B5F" w:rsidRPr="00182E8B" w:rsidRDefault="00F60B5F">
            <w:pPr>
              <w:rPr>
                <w:b/>
              </w:rPr>
            </w:pPr>
            <w:r w:rsidRPr="00182E8B">
              <w:rPr>
                <w:b/>
                <w:sz w:val="28"/>
              </w:rPr>
              <w:t>Location</w:t>
            </w:r>
          </w:p>
        </w:tc>
        <w:tc>
          <w:tcPr>
            <w:tcW w:w="2070" w:type="dxa"/>
          </w:tcPr>
          <w:p w:rsidR="00F60B5F" w:rsidRPr="00182E8B" w:rsidRDefault="00F60B5F">
            <w:pPr>
              <w:rPr>
                <w:b/>
              </w:rPr>
            </w:pPr>
            <w:r w:rsidRPr="00182E8B">
              <w:rPr>
                <w:b/>
                <w:sz w:val="28"/>
              </w:rPr>
              <w:t>Reader mobilization</w:t>
            </w:r>
          </w:p>
        </w:tc>
        <w:tc>
          <w:tcPr>
            <w:tcW w:w="3240" w:type="dxa"/>
          </w:tcPr>
          <w:p w:rsidR="00F60B5F" w:rsidRPr="00182E8B" w:rsidRDefault="00F60B5F">
            <w:pPr>
              <w:rPr>
                <w:b/>
              </w:rPr>
            </w:pPr>
            <w:r w:rsidRPr="00182E8B">
              <w:rPr>
                <w:b/>
                <w:sz w:val="28"/>
              </w:rPr>
              <w:t>Promoting low priced valuable book</w:t>
            </w:r>
          </w:p>
        </w:tc>
        <w:tc>
          <w:tcPr>
            <w:tcW w:w="2970" w:type="dxa"/>
          </w:tcPr>
          <w:p w:rsidR="00F60B5F" w:rsidRPr="00182E8B" w:rsidRDefault="00F60B5F">
            <w:pPr>
              <w:rPr>
                <w:b/>
              </w:rPr>
            </w:pPr>
            <w:r w:rsidRPr="00182E8B">
              <w:rPr>
                <w:b/>
                <w:sz w:val="28"/>
              </w:rPr>
              <w:t>Conversation with higher officials</w:t>
            </w:r>
          </w:p>
        </w:tc>
      </w:tr>
      <w:tr w:rsidR="00F60B5F" w:rsidTr="000B26C8">
        <w:trPr>
          <w:trHeight w:val="2852"/>
        </w:trPr>
        <w:tc>
          <w:tcPr>
            <w:tcW w:w="1458" w:type="dxa"/>
          </w:tcPr>
          <w:p w:rsidR="00F60B5F" w:rsidRPr="007C3049" w:rsidRDefault="00182E8B">
            <w:pPr>
              <w:rPr>
                <w:b/>
              </w:rPr>
            </w:pPr>
            <w:r w:rsidRPr="007C3049">
              <w:rPr>
                <w:b/>
                <w:sz w:val="28"/>
              </w:rPr>
              <w:t>Wolkite</w:t>
            </w:r>
          </w:p>
        </w:tc>
        <w:tc>
          <w:tcPr>
            <w:tcW w:w="2070" w:type="dxa"/>
          </w:tcPr>
          <w:p w:rsidR="00DE7A34" w:rsidRPr="00963F1C" w:rsidRDefault="00DE7A34" w:rsidP="00DE7A34">
            <w:r w:rsidRPr="00963F1C">
              <w:t>-There i</w:t>
            </w:r>
            <w:r w:rsidR="00963F1C">
              <w:t xml:space="preserve">s no Reading club before EKTTS trainer visit </w:t>
            </w:r>
            <w:r w:rsidRPr="00963F1C">
              <w:t>school</w:t>
            </w:r>
            <w:r w:rsidR="00963F1C">
              <w:t xml:space="preserve"> library</w:t>
            </w:r>
          </w:p>
          <w:p w:rsidR="00F60B5F" w:rsidRPr="00963F1C" w:rsidRDefault="00DE7A34" w:rsidP="00DE7A34">
            <w:r w:rsidRPr="00963F1C">
              <w:t>- E</w:t>
            </w:r>
            <w:r w:rsidR="00963F1C">
              <w:t>KTTS trainer establishes  reading club in</w:t>
            </w:r>
            <w:r w:rsidRPr="00963F1C">
              <w:t xml:space="preserve"> primary and junior school </w:t>
            </w:r>
          </w:p>
          <w:p w:rsidR="00DE7A34" w:rsidRPr="00E3262E" w:rsidRDefault="00DE7A34" w:rsidP="00DE7A34">
            <w:pPr>
              <w:rPr>
                <w:highlight w:val="yellow"/>
              </w:rPr>
            </w:pPr>
          </w:p>
        </w:tc>
        <w:tc>
          <w:tcPr>
            <w:tcW w:w="3240" w:type="dxa"/>
          </w:tcPr>
          <w:p w:rsidR="00F60B5F" w:rsidRDefault="000F52A6">
            <w:r>
              <w:t>-EKTTS trainer meet Wolkite</w:t>
            </w:r>
            <w:r w:rsidR="00DE7A34">
              <w:t xml:space="preserve"> University Academic vice president about BFA and the availability of low priced valuable books.</w:t>
            </w:r>
          </w:p>
          <w:p w:rsidR="00DE7A34" w:rsidRDefault="00DE7A34">
            <w:r>
              <w:t>-and also meet Ambo University Library Director</w:t>
            </w:r>
            <w:r w:rsidR="00421FAC">
              <w:t xml:space="preserve"> about the process and how they get.</w:t>
            </w:r>
            <w:r>
              <w:t xml:space="preserve"> </w:t>
            </w:r>
          </w:p>
        </w:tc>
        <w:tc>
          <w:tcPr>
            <w:tcW w:w="2970" w:type="dxa"/>
          </w:tcPr>
          <w:p w:rsidR="00F60B5F" w:rsidRDefault="005A41F5">
            <w:r>
              <w:t xml:space="preserve">-EKTTS Trainer meet with Wolkite </w:t>
            </w:r>
            <w:r w:rsidR="00421FAC">
              <w:t xml:space="preserve">Culture And tourism higher officials and have fruit full discussion about all the problem identified like shortage of library Furniture, lack of  trained manpower and the establishments of new library. </w:t>
            </w:r>
          </w:p>
        </w:tc>
      </w:tr>
      <w:tr w:rsidR="00F60B5F" w:rsidTr="000B26C8">
        <w:trPr>
          <w:trHeight w:val="3122"/>
        </w:trPr>
        <w:tc>
          <w:tcPr>
            <w:tcW w:w="1458" w:type="dxa"/>
          </w:tcPr>
          <w:p w:rsidR="00F60B5F" w:rsidRPr="007C3049" w:rsidRDefault="00182E8B">
            <w:pPr>
              <w:rPr>
                <w:b/>
              </w:rPr>
            </w:pPr>
            <w:r w:rsidRPr="007C3049">
              <w:rPr>
                <w:b/>
              </w:rPr>
              <w:t>Alaba kulito</w:t>
            </w:r>
          </w:p>
        </w:tc>
        <w:tc>
          <w:tcPr>
            <w:tcW w:w="2070" w:type="dxa"/>
          </w:tcPr>
          <w:p w:rsidR="00B937B5" w:rsidRPr="00644DE2" w:rsidRDefault="00963F1C" w:rsidP="00B937B5">
            <w:r w:rsidRPr="00644DE2">
              <w:t>-There is two</w:t>
            </w:r>
            <w:r w:rsidR="00B937B5" w:rsidRPr="00644DE2">
              <w:t xml:space="preserve"> reading</w:t>
            </w:r>
            <w:r w:rsidRPr="00644DE2">
              <w:t xml:space="preserve"> club in Alaba Kulito</w:t>
            </w:r>
            <w:r w:rsidR="00B937B5" w:rsidRPr="00644DE2">
              <w:t xml:space="preserve"> high school</w:t>
            </w:r>
            <w:r w:rsidRPr="00644DE2">
              <w:t xml:space="preserve"> And primary school</w:t>
            </w:r>
          </w:p>
          <w:p w:rsidR="00B937B5" w:rsidRPr="00644DE2" w:rsidRDefault="00963F1C" w:rsidP="00B937B5">
            <w:r w:rsidRPr="00644DE2">
              <w:t xml:space="preserve">- EKTTS trainer gives advice and </w:t>
            </w:r>
            <w:r w:rsidR="00B937B5" w:rsidRPr="00644DE2">
              <w:t xml:space="preserve"> </w:t>
            </w:r>
            <w:r w:rsidR="00644DE2" w:rsidRPr="00644DE2">
              <w:t>strengthen the existing club</w:t>
            </w:r>
          </w:p>
          <w:p w:rsidR="00F60B5F" w:rsidRPr="00644DE2" w:rsidRDefault="00B937B5" w:rsidP="00B937B5">
            <w:r w:rsidRPr="00644DE2">
              <w:t>-the existing club practiced in a good way</w:t>
            </w:r>
          </w:p>
        </w:tc>
        <w:tc>
          <w:tcPr>
            <w:tcW w:w="3240" w:type="dxa"/>
          </w:tcPr>
          <w:p w:rsidR="00F60B5F" w:rsidRDefault="006E74E1" w:rsidP="00B937B5">
            <w:r>
              <w:t>-</w:t>
            </w:r>
            <w:r w:rsidR="000F52A6">
              <w:t xml:space="preserve">In the case of Alaba Kulito, there is no Governmental university so, EKTTS trainer try to meet with Private college and Universities exist in the city. </w:t>
            </w:r>
          </w:p>
          <w:p w:rsidR="006E74E1" w:rsidRDefault="006E74E1" w:rsidP="00B937B5"/>
        </w:tc>
        <w:tc>
          <w:tcPr>
            <w:tcW w:w="2970" w:type="dxa"/>
          </w:tcPr>
          <w:p w:rsidR="00F60B5F" w:rsidRDefault="000F52A6">
            <w:r>
              <w:t>-EKTTS Trainer meet with Alaba Kulito</w:t>
            </w:r>
            <w:r w:rsidR="00B937B5">
              <w:t xml:space="preserve"> Culture And tourism higher officials and have fruit full discussion about all the problem identified like shortage of library Furniture, lack of  trained manpower and the establishments of new library.</w:t>
            </w:r>
          </w:p>
        </w:tc>
      </w:tr>
      <w:tr w:rsidR="00F60B5F" w:rsidTr="000B26C8">
        <w:trPr>
          <w:trHeight w:val="2798"/>
        </w:trPr>
        <w:tc>
          <w:tcPr>
            <w:tcW w:w="1458" w:type="dxa"/>
          </w:tcPr>
          <w:p w:rsidR="00F60B5F" w:rsidRPr="007C3049" w:rsidRDefault="00182E8B" w:rsidP="00F60B5F">
            <w:pPr>
              <w:rPr>
                <w:b/>
                <w:sz w:val="28"/>
              </w:rPr>
            </w:pPr>
            <w:r w:rsidRPr="007C3049">
              <w:rPr>
                <w:b/>
                <w:sz w:val="28"/>
              </w:rPr>
              <w:t>Worabe</w:t>
            </w:r>
          </w:p>
          <w:p w:rsidR="00F60B5F" w:rsidRDefault="00F60B5F"/>
        </w:tc>
        <w:tc>
          <w:tcPr>
            <w:tcW w:w="2070" w:type="dxa"/>
          </w:tcPr>
          <w:p w:rsidR="00B937B5" w:rsidRPr="00644DE2" w:rsidRDefault="00B937B5" w:rsidP="00B937B5">
            <w:r w:rsidRPr="00644DE2">
              <w:t>T</w:t>
            </w:r>
            <w:r w:rsidR="00963F1C" w:rsidRPr="00644DE2">
              <w:t xml:space="preserve">here is one reading club in Worabe </w:t>
            </w:r>
            <w:r w:rsidRPr="00644DE2">
              <w:t xml:space="preserve"> high school</w:t>
            </w:r>
          </w:p>
          <w:p w:rsidR="00B937B5" w:rsidRPr="00644DE2" w:rsidRDefault="00B937B5" w:rsidP="00B937B5">
            <w:r w:rsidRPr="00644DE2">
              <w:t>- EKTTS trainer establis</w:t>
            </w:r>
            <w:r w:rsidR="00644DE2" w:rsidRPr="00644DE2">
              <w:t>hes another reading club in Worabe</w:t>
            </w:r>
            <w:r w:rsidR="007F7825">
              <w:t xml:space="preserve"> primary and Secondary </w:t>
            </w:r>
            <w:r w:rsidRPr="00644DE2">
              <w:t xml:space="preserve"> school </w:t>
            </w:r>
          </w:p>
          <w:p w:rsidR="00F60B5F" w:rsidRPr="00644DE2" w:rsidRDefault="00B937B5" w:rsidP="00B937B5">
            <w:r w:rsidRPr="00644DE2">
              <w:t>-the existing club practiced in a good way</w:t>
            </w:r>
          </w:p>
        </w:tc>
        <w:tc>
          <w:tcPr>
            <w:tcW w:w="3240" w:type="dxa"/>
          </w:tcPr>
          <w:p w:rsidR="00B937B5" w:rsidRDefault="00B937B5" w:rsidP="00B937B5">
            <w:r>
              <w:t>EKTTS trainer me</w:t>
            </w:r>
            <w:r w:rsidR="00182E8B">
              <w:t xml:space="preserve">et Worabe </w:t>
            </w:r>
            <w:r>
              <w:t>University Academic vice president about BFA and the availability of low priced valuable books.</w:t>
            </w:r>
          </w:p>
          <w:p w:rsidR="00F60B5F" w:rsidRDefault="00B937B5" w:rsidP="00B937B5">
            <w:r>
              <w:t>-and also meet Ambo University Library Director about the process and how they get.</w:t>
            </w:r>
          </w:p>
        </w:tc>
        <w:tc>
          <w:tcPr>
            <w:tcW w:w="2970" w:type="dxa"/>
          </w:tcPr>
          <w:p w:rsidR="00F60B5F" w:rsidRDefault="000F52A6">
            <w:r>
              <w:t>-EKTTS Trainer meet with Worabe</w:t>
            </w:r>
            <w:r w:rsidR="00B937B5">
              <w:t xml:space="preserve"> Culture And tourism higher officials and have fruit full discussion about all the problem identified like shortage of library Furniture, lack of  trained manpower and the establishments of new library.</w:t>
            </w:r>
          </w:p>
        </w:tc>
      </w:tr>
      <w:tr w:rsidR="00996341" w:rsidTr="000B26C8">
        <w:trPr>
          <w:trHeight w:val="2798"/>
        </w:trPr>
        <w:tc>
          <w:tcPr>
            <w:tcW w:w="1458" w:type="dxa"/>
          </w:tcPr>
          <w:p w:rsidR="00996341" w:rsidRPr="007C3049" w:rsidRDefault="000B26C8" w:rsidP="00F60B5F">
            <w:pPr>
              <w:rPr>
                <w:b/>
                <w:sz w:val="28"/>
              </w:rPr>
            </w:pPr>
            <w:r w:rsidRPr="000B26C8">
              <w:rPr>
                <w:b/>
              </w:rPr>
              <w:lastRenderedPageBreak/>
              <w:t>Addis Ababa</w:t>
            </w:r>
          </w:p>
        </w:tc>
        <w:tc>
          <w:tcPr>
            <w:tcW w:w="2070" w:type="dxa"/>
          </w:tcPr>
          <w:p w:rsidR="000B26C8" w:rsidRPr="00644DE2" w:rsidRDefault="000B26C8" w:rsidP="000B26C8">
            <w:r w:rsidRPr="00644DE2">
              <w:t>The</w:t>
            </w:r>
            <w:r>
              <w:t>re is</w:t>
            </w:r>
            <w:r w:rsidR="005A41F5">
              <w:t xml:space="preserve"> </w:t>
            </w:r>
            <w:r>
              <w:t xml:space="preserve"> </w:t>
            </w:r>
            <w:r w:rsidR="005A41F5">
              <w:t>10</w:t>
            </w:r>
            <w:r>
              <w:t xml:space="preserve"> reading club in Addis Ababa</w:t>
            </w:r>
            <w:r w:rsidRPr="00644DE2">
              <w:t xml:space="preserve">  high school</w:t>
            </w:r>
          </w:p>
          <w:p w:rsidR="000B26C8" w:rsidRPr="00644DE2" w:rsidRDefault="005A41F5" w:rsidP="000B26C8">
            <w:r>
              <w:t xml:space="preserve">- EKTTS trainer Strengthen the existed Reading club </w:t>
            </w:r>
          </w:p>
          <w:p w:rsidR="00996341" w:rsidRPr="00644DE2" w:rsidRDefault="000B26C8" w:rsidP="000B26C8">
            <w:r w:rsidRPr="00644DE2">
              <w:t>-the existing club practiced in a good way</w:t>
            </w:r>
          </w:p>
        </w:tc>
        <w:tc>
          <w:tcPr>
            <w:tcW w:w="3240" w:type="dxa"/>
          </w:tcPr>
          <w:p w:rsidR="000B26C8" w:rsidRDefault="00334C7B" w:rsidP="000B26C8">
            <w:r>
              <w:t xml:space="preserve">EKTTS trainer </w:t>
            </w:r>
            <w:r w:rsidR="0018719A">
              <w:t>meet Addis</w:t>
            </w:r>
            <w:r>
              <w:t xml:space="preserve"> Ababa </w:t>
            </w:r>
            <w:r w:rsidR="000B26C8">
              <w:t>University Academic vice president about BFA and the availability of low priced valuable books.</w:t>
            </w:r>
          </w:p>
          <w:p w:rsidR="00996341" w:rsidRDefault="005A41F5" w:rsidP="000B26C8">
            <w:r>
              <w:t>-and also meet Addis Ababa</w:t>
            </w:r>
            <w:r w:rsidR="000B26C8">
              <w:t xml:space="preserve"> University Library Director about the process and how they get.</w:t>
            </w:r>
          </w:p>
        </w:tc>
        <w:tc>
          <w:tcPr>
            <w:tcW w:w="2970" w:type="dxa"/>
          </w:tcPr>
          <w:p w:rsidR="00996341" w:rsidRDefault="005A41F5">
            <w:r>
              <w:t xml:space="preserve">-EKTTS Trainer meet with Addis Ababa </w:t>
            </w:r>
            <w:r w:rsidR="00334C7B">
              <w:t xml:space="preserve"> Culture And tourism higher officials and have fruit full discussion about all the problem identified like shortage of library Furniture, lack of  trained manpower and the establishments of new library.</w:t>
            </w:r>
          </w:p>
        </w:tc>
      </w:tr>
      <w:tr w:rsidR="002D6BB2" w:rsidRPr="002D6BB2" w:rsidTr="000B26C8">
        <w:trPr>
          <w:trHeight w:val="2798"/>
        </w:trPr>
        <w:tc>
          <w:tcPr>
            <w:tcW w:w="1458" w:type="dxa"/>
          </w:tcPr>
          <w:p w:rsidR="002D6BB2" w:rsidRPr="000B26C8" w:rsidRDefault="000B26C8" w:rsidP="00F60B5F">
            <w:pPr>
              <w:rPr>
                <w:rStyle w:val="SubtleEmphasis"/>
                <w:b/>
                <w:color w:val="auto"/>
              </w:rPr>
            </w:pPr>
            <w:r w:rsidRPr="000B26C8">
              <w:rPr>
                <w:rStyle w:val="SubtleEmphasis"/>
                <w:b/>
                <w:color w:val="auto"/>
                <w:sz w:val="36"/>
              </w:rPr>
              <w:t>Ambo</w:t>
            </w:r>
          </w:p>
        </w:tc>
        <w:tc>
          <w:tcPr>
            <w:tcW w:w="2070" w:type="dxa"/>
          </w:tcPr>
          <w:p w:rsidR="000B26C8" w:rsidRPr="00644DE2" w:rsidRDefault="000B26C8" w:rsidP="000B26C8">
            <w:r w:rsidRPr="00644DE2">
              <w:t>The</w:t>
            </w:r>
            <w:r w:rsidR="005A41F5">
              <w:t>re is one reading club in Ambo</w:t>
            </w:r>
            <w:r w:rsidRPr="00644DE2">
              <w:t xml:space="preserve">  high school</w:t>
            </w:r>
          </w:p>
          <w:p w:rsidR="000B26C8" w:rsidRPr="00644DE2" w:rsidRDefault="000B26C8" w:rsidP="000B26C8">
            <w:r w:rsidRPr="00644DE2">
              <w:t>- EKTTS trainer establishe</w:t>
            </w:r>
            <w:r w:rsidR="005A41F5">
              <w:t xml:space="preserve">s another reading club in Ambo </w:t>
            </w:r>
            <w:r>
              <w:t xml:space="preserve">primary and Secondary </w:t>
            </w:r>
            <w:r w:rsidRPr="00644DE2">
              <w:t xml:space="preserve"> school </w:t>
            </w:r>
          </w:p>
          <w:p w:rsidR="002D6BB2" w:rsidRPr="002D6BB2" w:rsidRDefault="000B26C8" w:rsidP="000B26C8">
            <w:pPr>
              <w:rPr>
                <w:rStyle w:val="SubtleEmphasis"/>
              </w:rPr>
            </w:pPr>
            <w:r w:rsidRPr="00644DE2">
              <w:t>-the e</w:t>
            </w:r>
            <w:r w:rsidR="005A41F5">
              <w:t>xisting club practiced in a week</w:t>
            </w:r>
            <w:r w:rsidRPr="00644DE2">
              <w:t xml:space="preserve"> way</w:t>
            </w:r>
          </w:p>
        </w:tc>
        <w:tc>
          <w:tcPr>
            <w:tcW w:w="3240" w:type="dxa"/>
          </w:tcPr>
          <w:p w:rsidR="000B26C8" w:rsidRDefault="005A41F5" w:rsidP="000B26C8">
            <w:r>
              <w:t>EKTTS trainer meet Ambo</w:t>
            </w:r>
            <w:r w:rsidR="000B26C8">
              <w:t xml:space="preserve"> University Academic vice president about BFA and the availability of low priced valuable books.</w:t>
            </w:r>
          </w:p>
          <w:p w:rsidR="002D6BB2" w:rsidRPr="002D6BB2" w:rsidRDefault="000B26C8" w:rsidP="000B26C8">
            <w:pPr>
              <w:rPr>
                <w:rStyle w:val="SubtleEmphasis"/>
              </w:rPr>
            </w:pPr>
            <w:r>
              <w:t>-and also meet Ambo University Library Director about the process and how they get.</w:t>
            </w:r>
          </w:p>
        </w:tc>
        <w:tc>
          <w:tcPr>
            <w:tcW w:w="2970" w:type="dxa"/>
          </w:tcPr>
          <w:p w:rsidR="002D6BB2" w:rsidRPr="002D6BB2" w:rsidRDefault="005A41F5">
            <w:pPr>
              <w:rPr>
                <w:rStyle w:val="SubtleEmphasis"/>
              </w:rPr>
            </w:pPr>
            <w:r>
              <w:t xml:space="preserve">-EKTTS Trainer meet with Ambo </w:t>
            </w:r>
            <w:r w:rsidR="00334C7B">
              <w:t xml:space="preserve"> Culture And tourism higher officials and have fruit full discussion about all the problem identified like shortage of library Furniture, lack of  trained manpower and the establishments of new library.</w:t>
            </w:r>
          </w:p>
        </w:tc>
      </w:tr>
    </w:tbl>
    <w:p w:rsidR="00982828" w:rsidRDefault="00982828"/>
    <w:p w:rsidR="00337EC3" w:rsidRDefault="00337EC3"/>
    <w:p w:rsidR="00337EC3" w:rsidRDefault="00337EC3"/>
    <w:p w:rsidR="00337EC3" w:rsidRDefault="00337EC3"/>
    <w:p w:rsidR="00337EC3" w:rsidRDefault="00337EC3"/>
    <w:p w:rsidR="002D6BB2" w:rsidRDefault="002D6BB2" w:rsidP="00337EC3">
      <w:pPr>
        <w:pStyle w:val="Heading1"/>
        <w:ind w:left="720"/>
      </w:pPr>
      <w:bookmarkStart w:id="7" w:name="_Toc532892467"/>
    </w:p>
    <w:p w:rsidR="002D6BB2" w:rsidRDefault="002D6BB2" w:rsidP="00337EC3">
      <w:pPr>
        <w:pStyle w:val="Heading1"/>
        <w:ind w:left="720"/>
      </w:pPr>
    </w:p>
    <w:p w:rsidR="002D6BB2" w:rsidRDefault="002D6BB2" w:rsidP="00337EC3">
      <w:pPr>
        <w:pStyle w:val="Heading1"/>
        <w:ind w:left="720"/>
      </w:pPr>
    </w:p>
    <w:p w:rsidR="002D6BB2" w:rsidRDefault="002D6BB2" w:rsidP="00337EC3">
      <w:pPr>
        <w:pStyle w:val="Heading1"/>
        <w:ind w:left="720"/>
      </w:pPr>
    </w:p>
    <w:p w:rsidR="002D6BB2" w:rsidRDefault="002D6BB2" w:rsidP="002D6BB2"/>
    <w:p w:rsidR="002D6BB2" w:rsidRPr="002D6BB2" w:rsidRDefault="002D6BB2" w:rsidP="002D6BB2"/>
    <w:p w:rsidR="00337EC3" w:rsidRPr="004C388C" w:rsidRDefault="00337EC3" w:rsidP="00337EC3">
      <w:pPr>
        <w:pStyle w:val="Heading1"/>
        <w:ind w:left="720"/>
      </w:pPr>
      <w:bookmarkStart w:id="8" w:name="_Toc40236454"/>
      <w:r w:rsidRPr="00326251">
        <w:lastRenderedPageBreak/>
        <w:t>Limitation Identified after Making the Assessment</w:t>
      </w:r>
      <w:bookmarkEnd w:id="8"/>
      <w:r w:rsidRPr="004C388C">
        <w:t xml:space="preserve"> </w:t>
      </w:r>
      <w:bookmarkEnd w:id="7"/>
    </w:p>
    <w:p w:rsidR="002D6BB2" w:rsidRDefault="002D6BB2" w:rsidP="002D6BB2">
      <w:pPr>
        <w:pStyle w:val="ListParagraph"/>
        <w:spacing w:line="360" w:lineRule="auto"/>
      </w:pPr>
    </w:p>
    <w:p w:rsidR="00337EC3" w:rsidRDefault="00337EC3" w:rsidP="00337EC3">
      <w:pPr>
        <w:pStyle w:val="ListParagraph"/>
        <w:numPr>
          <w:ilvl w:val="0"/>
          <w:numId w:val="10"/>
        </w:numPr>
        <w:spacing w:line="360" w:lineRule="auto"/>
      </w:pPr>
      <w:r>
        <w:t xml:space="preserve">Luck of commitment to coordination and effort among concerned line offices to help the community increase their reading culture.  </w:t>
      </w:r>
    </w:p>
    <w:p w:rsidR="00337EC3" w:rsidRDefault="00337EC3" w:rsidP="00337EC3">
      <w:pPr>
        <w:pStyle w:val="ListParagraph"/>
        <w:numPr>
          <w:ilvl w:val="0"/>
          <w:numId w:val="10"/>
        </w:numPr>
        <w:spacing w:line="360" w:lineRule="auto"/>
      </w:pPr>
      <w:r>
        <w:t>Shortage of Library furniture such as standard shelf, Circulation desk, and new arrival display board etc.</w:t>
      </w:r>
    </w:p>
    <w:p w:rsidR="00337EC3" w:rsidRDefault="00337EC3" w:rsidP="00337EC3">
      <w:pPr>
        <w:pStyle w:val="ListParagraph"/>
        <w:numPr>
          <w:ilvl w:val="0"/>
          <w:numId w:val="10"/>
        </w:numPr>
        <w:spacing w:line="360" w:lineRule="auto"/>
      </w:pPr>
      <w:r>
        <w:t xml:space="preserve">The section of library not </w:t>
      </w:r>
      <w:r w:rsidR="00182E8B">
        <w:t>implemented in all</w:t>
      </w:r>
      <w:r>
        <w:t xml:space="preserve"> Public Library. For example, binding section, Reference section, children’s section and periodical section etc.</w:t>
      </w:r>
    </w:p>
    <w:p w:rsidR="00337EC3" w:rsidRDefault="00337EC3" w:rsidP="00337EC3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Clarity problem about understanding the positive impacts of having Book Clubs inside the primary and secondary schools.  </w:t>
      </w:r>
    </w:p>
    <w:p w:rsidR="00337EC3" w:rsidRDefault="00337EC3" w:rsidP="00337EC3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When conducting the reader’s mobilization trips including the first two public libraries of Eastern Ethiopia, EKTTS witnessed shortages of basic books and the need of procuring additional reference materials. </w:t>
      </w:r>
    </w:p>
    <w:p w:rsidR="00112871" w:rsidRPr="00112871" w:rsidRDefault="00337EC3" w:rsidP="00337EC3">
      <w:pPr>
        <w:pStyle w:val="ListParagraph"/>
        <w:numPr>
          <w:ilvl w:val="0"/>
          <w:numId w:val="9"/>
        </w:numPr>
        <w:spacing w:line="360" w:lineRule="auto"/>
        <w:jc w:val="both"/>
      </w:pPr>
      <w:r w:rsidRPr="00112871">
        <w:rPr>
          <w:sz w:val="24"/>
          <w:szCs w:val="24"/>
        </w:rPr>
        <w:t xml:space="preserve">High demand to establish additional public libraries in and around the town to meet the demand of increasing library users. </w:t>
      </w:r>
    </w:p>
    <w:p w:rsidR="00112871" w:rsidRPr="00112871" w:rsidRDefault="00337EC3" w:rsidP="00337EC3">
      <w:pPr>
        <w:pStyle w:val="ListParagraph"/>
        <w:numPr>
          <w:ilvl w:val="0"/>
          <w:numId w:val="9"/>
        </w:numPr>
        <w:spacing w:line="360" w:lineRule="auto"/>
        <w:jc w:val="both"/>
      </w:pPr>
      <w:r w:rsidRPr="00112871">
        <w:rPr>
          <w:sz w:val="24"/>
          <w:szCs w:val="24"/>
        </w:rPr>
        <w:t xml:space="preserve">Books have not been scientifically organized therefore there is no way for users to know whether any book they need is available or not in the library’s holdings. </w:t>
      </w:r>
    </w:p>
    <w:p w:rsidR="00112871" w:rsidRPr="00112871" w:rsidRDefault="00337EC3" w:rsidP="00337EC3">
      <w:pPr>
        <w:pStyle w:val="ListParagraph"/>
        <w:numPr>
          <w:ilvl w:val="0"/>
          <w:numId w:val="9"/>
        </w:numPr>
        <w:spacing w:line="360" w:lineRule="auto"/>
        <w:jc w:val="both"/>
      </w:pPr>
      <w:r w:rsidRPr="00112871">
        <w:rPr>
          <w:sz w:val="24"/>
          <w:szCs w:val="24"/>
        </w:rPr>
        <w:t xml:space="preserve">The recruitment of library staff is other than Library and information science </w:t>
      </w:r>
    </w:p>
    <w:p w:rsidR="00337EC3" w:rsidRPr="00E150C5" w:rsidRDefault="00337EC3" w:rsidP="00337EC3">
      <w:pPr>
        <w:pStyle w:val="ListParagraph"/>
        <w:numPr>
          <w:ilvl w:val="0"/>
          <w:numId w:val="9"/>
        </w:numPr>
        <w:spacing w:line="360" w:lineRule="auto"/>
        <w:jc w:val="both"/>
      </w:pPr>
      <w:r w:rsidRPr="00112871">
        <w:rPr>
          <w:sz w:val="24"/>
          <w:szCs w:val="24"/>
        </w:rPr>
        <w:t>There is no planned library promotion policy and service, such as, reading and literacy campaign, annual library week celebrations public speaking activities and so forth</w:t>
      </w:r>
    </w:p>
    <w:p w:rsidR="00337EC3" w:rsidRDefault="00337EC3" w:rsidP="00337EC3">
      <w:pPr>
        <w:rPr>
          <w:b/>
          <w:sz w:val="28"/>
          <w:szCs w:val="28"/>
        </w:rPr>
      </w:pPr>
    </w:p>
    <w:p w:rsidR="00337EC3" w:rsidRDefault="00337EC3" w:rsidP="00337EC3">
      <w:pPr>
        <w:rPr>
          <w:b/>
          <w:sz w:val="28"/>
          <w:szCs w:val="28"/>
        </w:rPr>
      </w:pPr>
    </w:p>
    <w:p w:rsidR="00337EC3" w:rsidRDefault="00337EC3" w:rsidP="00337EC3">
      <w:pPr>
        <w:rPr>
          <w:b/>
          <w:sz w:val="28"/>
          <w:szCs w:val="28"/>
        </w:rPr>
      </w:pPr>
    </w:p>
    <w:p w:rsidR="00182E8B" w:rsidRDefault="00182E8B" w:rsidP="00182E8B">
      <w:pPr>
        <w:pStyle w:val="Heading1"/>
        <w:ind w:left="720"/>
      </w:pPr>
      <w:bookmarkStart w:id="9" w:name="_Toc532892468"/>
    </w:p>
    <w:p w:rsidR="007C3049" w:rsidRDefault="007C3049" w:rsidP="007C3049">
      <w:pPr>
        <w:pStyle w:val="Heading1"/>
      </w:pPr>
    </w:p>
    <w:p w:rsidR="00337EC3" w:rsidRPr="00326251" w:rsidRDefault="00337EC3" w:rsidP="007C3049">
      <w:pPr>
        <w:pStyle w:val="Heading1"/>
        <w:rPr>
          <w:i/>
        </w:rPr>
      </w:pPr>
      <w:bookmarkStart w:id="10" w:name="_Toc40236455"/>
      <w:r w:rsidRPr="00326251">
        <w:t>Recommended Solutions</w:t>
      </w:r>
      <w:bookmarkEnd w:id="9"/>
      <w:bookmarkEnd w:id="10"/>
      <w:r w:rsidRPr="00326251">
        <w:t xml:space="preserve"> </w:t>
      </w:r>
    </w:p>
    <w:p w:rsidR="00337EC3" w:rsidRDefault="00337EC3" w:rsidP="00337E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After deep assessment and observation, </w:t>
      </w:r>
      <w:r w:rsidRPr="00B1068A">
        <w:rPr>
          <w:sz w:val="24"/>
          <w:szCs w:val="24"/>
        </w:rPr>
        <w:t>EKTT</w:t>
      </w:r>
      <w:r>
        <w:rPr>
          <w:sz w:val="24"/>
          <w:szCs w:val="24"/>
        </w:rPr>
        <w:t xml:space="preserve">S trainer and concerned stakeholders from culture and tourism and education offices </w:t>
      </w:r>
      <w:r w:rsidRPr="00B1068A">
        <w:rPr>
          <w:sz w:val="24"/>
          <w:szCs w:val="24"/>
        </w:rPr>
        <w:t>recommended the need of incorporating the below mentioned activities to increase the reading habit of their local community:</w:t>
      </w:r>
    </w:p>
    <w:p w:rsidR="00337EC3" w:rsidRPr="00B1068A" w:rsidRDefault="00337EC3" w:rsidP="00337EC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Introducing new library management system which helps to create easy access to the librarian and users as well as provide training.</w:t>
      </w:r>
    </w:p>
    <w:p w:rsidR="00337EC3" w:rsidRPr="00B1068A" w:rsidRDefault="00337EC3" w:rsidP="00337EC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B1068A">
        <w:rPr>
          <w:rFonts w:eastAsia="Times New Roman" w:cs="Arial"/>
          <w:sz w:val="24"/>
          <w:szCs w:val="24"/>
        </w:rPr>
        <w:t>At</w:t>
      </w:r>
      <w:r>
        <w:rPr>
          <w:rFonts w:eastAsia="Times New Roman" w:cs="Arial"/>
          <w:sz w:val="24"/>
          <w:szCs w:val="24"/>
        </w:rPr>
        <w:t>tract residents by launch</w:t>
      </w:r>
      <w:r w:rsidRPr="00B1068A">
        <w:rPr>
          <w:rFonts w:eastAsia="Times New Roman" w:cs="Arial"/>
          <w:sz w:val="24"/>
          <w:szCs w:val="24"/>
        </w:rPr>
        <w:t xml:space="preserve"> book exhibitions</w:t>
      </w:r>
      <w:r>
        <w:rPr>
          <w:rFonts w:eastAsia="Times New Roman" w:cs="Arial"/>
          <w:sz w:val="24"/>
          <w:szCs w:val="24"/>
        </w:rPr>
        <w:t xml:space="preserve"> and reading day</w:t>
      </w:r>
      <w:r w:rsidRPr="00B1068A">
        <w:rPr>
          <w:rFonts w:eastAsia="Times New Roman" w:cs="Arial"/>
          <w:sz w:val="24"/>
          <w:szCs w:val="24"/>
        </w:rPr>
        <w:t>.</w:t>
      </w:r>
    </w:p>
    <w:p w:rsidR="00337EC3" w:rsidRPr="00B1068A" w:rsidRDefault="00337EC3" w:rsidP="00337EC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B1068A">
        <w:rPr>
          <w:rFonts w:eastAsia="Times New Roman" w:cs="Arial"/>
          <w:sz w:val="24"/>
          <w:szCs w:val="24"/>
        </w:rPr>
        <w:t>Establish good communication with youth and women associations to work together in the enhancement of public libraries.</w:t>
      </w:r>
    </w:p>
    <w:p w:rsidR="00337EC3" w:rsidRPr="00B1068A" w:rsidRDefault="00337EC3" w:rsidP="00337EC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B1068A">
        <w:rPr>
          <w:rFonts w:eastAsia="Times New Roman" w:cs="Arial"/>
          <w:sz w:val="24"/>
          <w:szCs w:val="24"/>
        </w:rPr>
        <w:t>To use social media, monthly or quarterly bulletins of the office to promote the reading culture of the community and services given by the public libraries in these towns.</w:t>
      </w:r>
    </w:p>
    <w:p w:rsidR="00337EC3" w:rsidRPr="00312D93" w:rsidRDefault="00337EC3" w:rsidP="00337EC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B1068A">
        <w:rPr>
          <w:rFonts w:eastAsia="Times New Roman" w:cs="Arial"/>
          <w:sz w:val="24"/>
          <w:szCs w:val="24"/>
        </w:rPr>
        <w:t>Organize ceremonies like reading day, lecture hours, and so on.</w:t>
      </w:r>
    </w:p>
    <w:p w:rsidR="00337EC3" w:rsidRPr="00B1068A" w:rsidRDefault="00337EC3" w:rsidP="00337EC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Make reward and recognition for </w:t>
      </w:r>
      <w:r w:rsidRPr="00B1068A">
        <w:rPr>
          <w:rFonts w:eastAsia="Times New Roman" w:cs="Arial"/>
          <w:sz w:val="24"/>
          <w:szCs w:val="24"/>
        </w:rPr>
        <w:t xml:space="preserve"> those public library users who frequently make a visit </w:t>
      </w:r>
    </w:p>
    <w:p w:rsidR="00337EC3" w:rsidRPr="00B1068A" w:rsidRDefault="00337EC3" w:rsidP="00337EC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B1068A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Promote by using different media such as community radio program, </w:t>
      </w:r>
      <w:r w:rsidRPr="00B1068A">
        <w:rPr>
          <w:rFonts w:eastAsia="Times New Roman" w:cs="Arial"/>
          <w:sz w:val="24"/>
          <w:szCs w:val="24"/>
        </w:rPr>
        <w:t>pamphlets, brochures and flyers to introduce the library and its services</w:t>
      </w:r>
    </w:p>
    <w:p w:rsidR="00337EC3" w:rsidRPr="00B1068A" w:rsidRDefault="00337EC3" w:rsidP="00337EC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B1068A">
        <w:rPr>
          <w:rFonts w:eastAsia="Times New Roman" w:cs="Arial"/>
          <w:sz w:val="24"/>
          <w:szCs w:val="24"/>
        </w:rPr>
        <w:t>Establish library web-site and online service to increase accessibility of library service and create awareness about new arrivals</w:t>
      </w:r>
    </w:p>
    <w:p w:rsidR="00337EC3" w:rsidRPr="00B1068A" w:rsidRDefault="00337EC3" w:rsidP="00337EC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Establish and  o</w:t>
      </w:r>
      <w:r w:rsidRPr="00B1068A">
        <w:rPr>
          <w:rFonts w:eastAsia="Times New Roman" w:cs="Arial"/>
          <w:sz w:val="24"/>
          <w:szCs w:val="24"/>
        </w:rPr>
        <w:t>rgan</w:t>
      </w:r>
      <w:r w:rsidR="00F955AB">
        <w:rPr>
          <w:rFonts w:eastAsia="Times New Roman" w:cs="Arial"/>
          <w:sz w:val="24"/>
          <w:szCs w:val="24"/>
        </w:rPr>
        <w:t>izing children’s room at W</w:t>
      </w:r>
      <w:r>
        <w:rPr>
          <w:rFonts w:eastAsia="Times New Roman" w:cs="Arial"/>
          <w:sz w:val="24"/>
          <w:szCs w:val="24"/>
        </w:rPr>
        <w:t>orabe</w:t>
      </w:r>
      <w:r w:rsidR="00112871">
        <w:rPr>
          <w:rFonts w:eastAsia="Times New Roman" w:cs="Arial"/>
          <w:sz w:val="24"/>
          <w:szCs w:val="24"/>
        </w:rPr>
        <w:t xml:space="preserve"> and Alaba kulito</w:t>
      </w:r>
      <w:r w:rsidRPr="00B1068A">
        <w:rPr>
          <w:rFonts w:eastAsia="Times New Roman" w:cs="Arial"/>
          <w:sz w:val="24"/>
          <w:szCs w:val="24"/>
        </w:rPr>
        <w:t xml:space="preserve"> public library </w:t>
      </w:r>
    </w:p>
    <w:p w:rsidR="00337EC3" w:rsidRPr="00B1068A" w:rsidRDefault="00337EC3" w:rsidP="00337EC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B1068A">
        <w:rPr>
          <w:rFonts w:eastAsia="Times New Roman" w:cs="Arial"/>
          <w:sz w:val="24"/>
          <w:szCs w:val="24"/>
        </w:rPr>
        <w:t>Establish reader’s advisory services in the library to assist users in their information need.</w:t>
      </w:r>
    </w:p>
    <w:p w:rsidR="00337EC3" w:rsidRDefault="00337EC3" w:rsidP="00337EC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Make user need assessment 4 times per year to satisfy and attract users.</w:t>
      </w:r>
    </w:p>
    <w:p w:rsidR="00337EC3" w:rsidRDefault="00337EC3" w:rsidP="00337EC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Purchase different library material and furniture </w:t>
      </w:r>
    </w:p>
    <w:p w:rsidR="0018719A" w:rsidRDefault="0018719A" w:rsidP="0018719A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</w:p>
    <w:p w:rsidR="0018719A" w:rsidRDefault="0018719A" w:rsidP="0018719A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</w:p>
    <w:p w:rsidR="0018719A" w:rsidRDefault="0018719A" w:rsidP="0018719A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</w:p>
    <w:p w:rsidR="0018719A" w:rsidRPr="00B71ED7" w:rsidRDefault="0018719A" w:rsidP="00E805B4">
      <w:pPr>
        <w:pStyle w:val="Heading1"/>
        <w:rPr>
          <w:rFonts w:eastAsia="Times New Roman"/>
        </w:rPr>
      </w:pPr>
      <w:bookmarkStart w:id="11" w:name="_Toc40236456"/>
      <w:r w:rsidRPr="00B71ED7">
        <w:rPr>
          <w:rFonts w:eastAsia="Times New Roman"/>
        </w:rPr>
        <w:lastRenderedPageBreak/>
        <w:t>Trainees and concerned bodies photo</w:t>
      </w:r>
      <w:bookmarkEnd w:id="11"/>
    </w:p>
    <w:p w:rsidR="0018719A" w:rsidRDefault="0018719A" w:rsidP="0018719A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noProof/>
          <w:sz w:val="24"/>
          <w:szCs w:val="24"/>
        </w:rPr>
        <w:drawing>
          <wp:inline distT="0" distB="0" distL="0" distR="0">
            <wp:extent cx="2809875" cy="1981200"/>
            <wp:effectExtent l="19050" t="0" r="9525" b="0"/>
            <wp:docPr id="5" name="Picture 5" descr="C:\Users\Habte Deoptimist\Desktop\recent photo\IMG_20190828_104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bte Deoptimist\Desktop\recent photo\IMG_20190828_1047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sz w:val="24"/>
          <w:szCs w:val="24"/>
        </w:rPr>
        <w:t xml:space="preserve">   </w:t>
      </w:r>
      <w:r>
        <w:rPr>
          <w:rFonts w:eastAsia="Times New Roman" w:cs="Arial"/>
          <w:noProof/>
          <w:sz w:val="24"/>
          <w:szCs w:val="24"/>
        </w:rPr>
        <w:drawing>
          <wp:inline distT="0" distB="0" distL="0" distR="0">
            <wp:extent cx="2762250" cy="1981200"/>
            <wp:effectExtent l="19050" t="0" r="0" b="0"/>
            <wp:docPr id="7" name="Picture 7" descr="C:\Users\Habte Deoptimist\Desktop\EKTTS FIle\Training photo\Training photo\AAS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abte Deoptimist\Desktop\EKTTS FIle\Training photo\Training photo\AASL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sz w:val="24"/>
          <w:szCs w:val="24"/>
        </w:rPr>
        <w:t xml:space="preserve"> </w:t>
      </w:r>
    </w:p>
    <w:p w:rsidR="0018719A" w:rsidRPr="0018719A" w:rsidRDefault="0018719A" w:rsidP="0018719A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Ambo trainee after Certification                             Addis Ababa Special Library </w:t>
      </w:r>
      <w:r w:rsidR="00204B47">
        <w:rPr>
          <w:rFonts w:eastAsia="Times New Roman" w:cs="Arial"/>
          <w:sz w:val="24"/>
          <w:szCs w:val="24"/>
        </w:rPr>
        <w:t>trainee sample pic.</w:t>
      </w:r>
    </w:p>
    <w:p w:rsidR="00337EC3" w:rsidRDefault="0017635E" w:rsidP="00C50CB9">
      <w:pPr>
        <w:spacing w:line="360" w:lineRule="auto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809875" cy="2085975"/>
            <wp:effectExtent l="19050" t="0" r="9525" b="0"/>
            <wp:docPr id="8" name="Picture 8" descr="C:\Users\Habte Deoptimist\AppData\Local\Microsoft\Windows\INetCache\Content.Word\IMG_20200128_051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abte Deoptimist\AppData\Local\Microsoft\Windows\INetCache\Content.Word\IMG_20200128_0512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CB9">
        <w:rPr>
          <w:b/>
          <w:sz w:val="28"/>
          <w:szCs w:val="28"/>
        </w:rPr>
        <w:t xml:space="preserve">  </w:t>
      </w:r>
      <w:r w:rsidR="00C50CB9">
        <w:rPr>
          <w:noProof/>
        </w:rPr>
        <w:drawing>
          <wp:inline distT="0" distB="0" distL="0" distR="0">
            <wp:extent cx="2790825" cy="2085975"/>
            <wp:effectExtent l="19050" t="0" r="9525" b="0"/>
            <wp:docPr id="11" name="Picture 11" descr="C:\Users\Habte Deoptimist\AppData\Local\Microsoft\Windows\INetCache\Content.Word\IMG_20200204_052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abte Deoptimist\AppData\Local\Microsoft\Windows\INetCache\Content.Word\IMG_20200204_0522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CB9" w:rsidRDefault="00C50CB9" w:rsidP="00C50CB9">
      <w:pPr>
        <w:spacing w:line="360" w:lineRule="auto"/>
        <w:jc w:val="both"/>
        <w:rPr>
          <w:szCs w:val="28"/>
        </w:rPr>
      </w:pPr>
      <w:r w:rsidRPr="00C50CB9">
        <w:rPr>
          <w:szCs w:val="28"/>
        </w:rPr>
        <w:t xml:space="preserve">Wolkites trainee sample                                </w:t>
      </w:r>
      <w:r>
        <w:rPr>
          <w:szCs w:val="28"/>
        </w:rPr>
        <w:t xml:space="preserve">                                    Alaba kulitos Trainee</w:t>
      </w:r>
    </w:p>
    <w:p w:rsidR="00EA2415" w:rsidRDefault="00EA2415" w:rsidP="00C50CB9">
      <w:pPr>
        <w:spacing w:line="360" w:lineRule="auto"/>
        <w:jc w:val="both"/>
        <w:rPr>
          <w:szCs w:val="28"/>
        </w:rPr>
      </w:pPr>
      <w:r>
        <w:rPr>
          <w:noProof/>
        </w:rPr>
        <w:drawing>
          <wp:inline distT="0" distB="0" distL="0" distR="0">
            <wp:extent cx="2867025" cy="2381250"/>
            <wp:effectExtent l="19050" t="0" r="9525" b="0"/>
            <wp:docPr id="14" name="Picture 14" descr="C:\Users\Habte Deoptimist\AppData\Local\Microsoft\Windows\INetCache\Content.Word\IMG_20200206_09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abte Deoptimist\AppData\Local\Microsoft\Windows\INetCache\Content.Word\IMG_20200206_09215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2905125" cy="2324100"/>
            <wp:effectExtent l="19050" t="0" r="9525" b="0"/>
            <wp:docPr id="17" name="Picture 17" descr="C:\Users\Habte Deoptimist\AppData\Local\Microsoft\Windows\INetCache\Content.Word\IMG_20200206_092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abte Deoptimist\AppData\Local\Microsoft\Windows\INetCache\Content.Word\IMG_20200206_09214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415" w:rsidRPr="00C50CB9" w:rsidRDefault="00EA2415" w:rsidP="00C50CB9">
      <w:pPr>
        <w:spacing w:line="360" w:lineRule="auto"/>
        <w:jc w:val="both"/>
        <w:rPr>
          <w:szCs w:val="28"/>
        </w:rPr>
      </w:pPr>
      <w:r>
        <w:rPr>
          <w:szCs w:val="28"/>
        </w:rPr>
        <w:t>Alaba Kulito Trainee Computer lab During</w:t>
      </w:r>
      <w:r w:rsidR="00B741B9">
        <w:rPr>
          <w:szCs w:val="28"/>
        </w:rPr>
        <w:t xml:space="preserve"> Practical Exercise</w:t>
      </w:r>
      <w:r w:rsidR="00B71ED7">
        <w:rPr>
          <w:szCs w:val="28"/>
        </w:rPr>
        <w:t xml:space="preserve"> about Library Automation</w:t>
      </w:r>
    </w:p>
    <w:sectPr w:rsidR="00EA2415" w:rsidRPr="00C50CB9" w:rsidSect="00BF6C09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4DC" w:rsidRDefault="001444DC" w:rsidP="00E805B4">
      <w:pPr>
        <w:spacing w:after="0" w:line="240" w:lineRule="auto"/>
      </w:pPr>
      <w:r>
        <w:separator/>
      </w:r>
    </w:p>
  </w:endnote>
  <w:endnote w:type="continuationSeparator" w:id="1">
    <w:p w:rsidR="001444DC" w:rsidRDefault="001444DC" w:rsidP="00E8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05517"/>
      <w:docPartObj>
        <w:docPartGallery w:val="Page Numbers (Bottom of Page)"/>
        <w:docPartUnique/>
      </w:docPartObj>
    </w:sdtPr>
    <w:sdtContent>
      <w:p w:rsidR="00E805B4" w:rsidRDefault="00E805B4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805B4" w:rsidRDefault="00E805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4DC" w:rsidRDefault="001444DC" w:rsidP="00E805B4">
      <w:pPr>
        <w:spacing w:after="0" w:line="240" w:lineRule="auto"/>
      </w:pPr>
      <w:r>
        <w:separator/>
      </w:r>
    </w:p>
  </w:footnote>
  <w:footnote w:type="continuationSeparator" w:id="1">
    <w:p w:rsidR="001444DC" w:rsidRDefault="001444DC" w:rsidP="00E80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7661"/>
    <w:multiLevelType w:val="hybridMultilevel"/>
    <w:tmpl w:val="7FAA11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E3643"/>
    <w:multiLevelType w:val="hybridMultilevel"/>
    <w:tmpl w:val="BBF8B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24D85"/>
    <w:multiLevelType w:val="hybridMultilevel"/>
    <w:tmpl w:val="5BB24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323CF"/>
    <w:multiLevelType w:val="hybridMultilevel"/>
    <w:tmpl w:val="3FEA4CEA"/>
    <w:lvl w:ilvl="0" w:tplc="89BA38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61C85"/>
    <w:multiLevelType w:val="hybridMultilevel"/>
    <w:tmpl w:val="C57001B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F1D3472"/>
    <w:multiLevelType w:val="hybridMultilevel"/>
    <w:tmpl w:val="50D8D6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E009F"/>
    <w:multiLevelType w:val="hybridMultilevel"/>
    <w:tmpl w:val="72C8E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81585"/>
    <w:multiLevelType w:val="hybridMultilevel"/>
    <w:tmpl w:val="83F4B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2124C"/>
    <w:multiLevelType w:val="hybridMultilevel"/>
    <w:tmpl w:val="EC26F9D4"/>
    <w:lvl w:ilvl="0" w:tplc="10B437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183620"/>
    <w:multiLevelType w:val="hybridMultilevel"/>
    <w:tmpl w:val="BD6A1D86"/>
    <w:lvl w:ilvl="0" w:tplc="4B1CB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96908"/>
    <w:multiLevelType w:val="hybridMultilevel"/>
    <w:tmpl w:val="6D70FB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6957F68"/>
    <w:multiLevelType w:val="hybridMultilevel"/>
    <w:tmpl w:val="F95032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B8E"/>
    <w:rsid w:val="00012F5D"/>
    <w:rsid w:val="000B26C8"/>
    <w:rsid w:val="000F52A6"/>
    <w:rsid w:val="00102070"/>
    <w:rsid w:val="00112871"/>
    <w:rsid w:val="001444DC"/>
    <w:rsid w:val="00174EEB"/>
    <w:rsid w:val="0017635E"/>
    <w:rsid w:val="00182E8B"/>
    <w:rsid w:val="0018719A"/>
    <w:rsid w:val="00204B47"/>
    <w:rsid w:val="002330A7"/>
    <w:rsid w:val="002D6BB2"/>
    <w:rsid w:val="00334C7B"/>
    <w:rsid w:val="00337EC3"/>
    <w:rsid w:val="00352534"/>
    <w:rsid w:val="00421FAC"/>
    <w:rsid w:val="00452954"/>
    <w:rsid w:val="00493300"/>
    <w:rsid w:val="00500808"/>
    <w:rsid w:val="0052188C"/>
    <w:rsid w:val="005A41F5"/>
    <w:rsid w:val="005B6F00"/>
    <w:rsid w:val="005D3A6F"/>
    <w:rsid w:val="005E18B1"/>
    <w:rsid w:val="00600EA9"/>
    <w:rsid w:val="00641764"/>
    <w:rsid w:val="00644DE2"/>
    <w:rsid w:val="00654981"/>
    <w:rsid w:val="006E6285"/>
    <w:rsid w:val="006E74E1"/>
    <w:rsid w:val="00710E3D"/>
    <w:rsid w:val="007C3049"/>
    <w:rsid w:val="007F7825"/>
    <w:rsid w:val="008C5699"/>
    <w:rsid w:val="00902F83"/>
    <w:rsid w:val="00904C7F"/>
    <w:rsid w:val="009053BA"/>
    <w:rsid w:val="00963F1C"/>
    <w:rsid w:val="00982828"/>
    <w:rsid w:val="009876E3"/>
    <w:rsid w:val="00996341"/>
    <w:rsid w:val="009D3211"/>
    <w:rsid w:val="009F3957"/>
    <w:rsid w:val="00A3750C"/>
    <w:rsid w:val="00A637B7"/>
    <w:rsid w:val="00B71ED7"/>
    <w:rsid w:val="00B741B9"/>
    <w:rsid w:val="00B937B5"/>
    <w:rsid w:val="00BA5757"/>
    <w:rsid w:val="00BF6C09"/>
    <w:rsid w:val="00C50CB9"/>
    <w:rsid w:val="00D67B8E"/>
    <w:rsid w:val="00D71BB4"/>
    <w:rsid w:val="00DC550E"/>
    <w:rsid w:val="00DE79B3"/>
    <w:rsid w:val="00DE7A34"/>
    <w:rsid w:val="00E3262E"/>
    <w:rsid w:val="00E5033F"/>
    <w:rsid w:val="00E805B4"/>
    <w:rsid w:val="00E97ED7"/>
    <w:rsid w:val="00EA2415"/>
    <w:rsid w:val="00EC402B"/>
    <w:rsid w:val="00F60B5F"/>
    <w:rsid w:val="00F9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88C"/>
  </w:style>
  <w:style w:type="paragraph" w:styleId="Heading1">
    <w:name w:val="heading 1"/>
    <w:basedOn w:val="Normal"/>
    <w:next w:val="Normal"/>
    <w:link w:val="Heading1Char"/>
    <w:uiPriority w:val="9"/>
    <w:qFormat/>
    <w:rsid w:val="00B937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A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18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937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937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7B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2D6BB2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05B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805B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805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80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5B4"/>
  </w:style>
  <w:style w:type="paragraph" w:styleId="Footer">
    <w:name w:val="footer"/>
    <w:basedOn w:val="Normal"/>
    <w:link w:val="FooterChar"/>
    <w:uiPriority w:val="99"/>
    <w:unhideWhenUsed/>
    <w:rsid w:val="00E80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4473C-FA49-4793-8C80-55DE3BBB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10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Habte Deoptimist</dc:creator>
  <cp:lastModifiedBy>COL</cp:lastModifiedBy>
  <cp:revision>13</cp:revision>
  <dcterms:created xsi:type="dcterms:W3CDTF">2020-03-04T14:31:00Z</dcterms:created>
  <dcterms:modified xsi:type="dcterms:W3CDTF">2020-05-13T11:29:00Z</dcterms:modified>
</cp:coreProperties>
</file>